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2049" o:bwmode="white" fillcolor="#deeaf6" o:targetscreensize="1024,768">
      <v:fill color2="fill lighten(18)" method="linear sigma" type="gradient"/>
    </v:background>
  </w:background>
  <w:body>
    <w:p w14:paraId="52C9A8EE" w14:textId="77777777" w:rsidR="001F0695" w:rsidRPr="009640BD" w:rsidRDefault="001F0695" w:rsidP="00982A7C">
      <w:pPr>
        <w:ind w:left="6250"/>
        <w:rPr>
          <w:rFonts w:ascii="Cambria" w:hAnsi="Cambria"/>
          <w:caps/>
          <w:sz w:val="2"/>
          <w:szCs w:val="2"/>
        </w:rPr>
      </w:pPr>
      <w:r>
        <w:rPr>
          <w:rFonts w:ascii="Cambria" w:hAnsi="Cambria"/>
          <w:caps/>
          <w:sz w:val="8"/>
          <w:szCs w:val="8"/>
        </w:rPr>
        <w:tab/>
        <w:t xml:space="preserve">  </w:t>
      </w:r>
    </w:p>
    <w:p w14:paraId="251136C1" w14:textId="47D8DE3E" w:rsidR="001D2CE1" w:rsidRDefault="00FD1E9A" w:rsidP="001D2CE1">
      <w:pPr>
        <w:rPr>
          <w:rFonts w:ascii="Cambria" w:hAnsi="Cambria"/>
          <w:caps/>
          <w:sz w:val="8"/>
          <w:szCs w:val="8"/>
        </w:rPr>
      </w:pPr>
      <w:r w:rsidRPr="00982A7C">
        <w:rPr>
          <w:rFonts w:ascii="Cambria" w:hAnsi="Cambria"/>
          <w:caps/>
          <w:noProof/>
          <w:sz w:val="22"/>
          <w:szCs w:val="22"/>
        </w:rPr>
        <w:drawing>
          <wp:anchor distT="0" distB="0" distL="114300" distR="114300" simplePos="0" relativeHeight="251657216" behindDoc="0" locked="0" layoutInCell="1" allowOverlap="1" wp14:anchorId="441A6F0A" wp14:editId="0950E8D6">
            <wp:simplePos x="0" y="0"/>
            <wp:positionH relativeFrom="column">
              <wp:posOffset>3982085</wp:posOffset>
            </wp:positionH>
            <wp:positionV relativeFrom="page">
              <wp:posOffset>688975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sidR="001D2CE1">
        <w:rPr>
          <w:rFonts w:ascii="Cambria" w:hAnsi="Cambria"/>
          <w:noProof/>
          <w:szCs w:val="24"/>
        </w:rPr>
        <w:drawing>
          <wp:anchor distT="0" distB="0" distL="114300" distR="114300" simplePos="0" relativeHeight="251659264" behindDoc="0" locked="0" layoutInCell="1" allowOverlap="1" wp14:anchorId="5E732D4D" wp14:editId="37CEF298">
            <wp:simplePos x="0" y="0"/>
            <wp:positionH relativeFrom="column">
              <wp:posOffset>4001135</wp:posOffset>
            </wp:positionH>
            <wp:positionV relativeFrom="paragraph">
              <wp:posOffset>94615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001D2CE1" w:rsidRPr="00474DAE">
        <w:rPr>
          <w:noProof/>
        </w:rPr>
        <w:drawing>
          <wp:inline distT="0" distB="0" distL="0" distR="0" wp14:anchorId="55B1C59D" wp14:editId="1FF6F121">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rsidR="001D2CE1">
        <w:t xml:space="preserve"> </w:t>
      </w:r>
      <w:r w:rsidR="001D2CE1" w:rsidRPr="008E365A">
        <w:rPr>
          <w:rFonts w:ascii="Cambria" w:hAnsi="Cambria"/>
          <w:b/>
          <w:color w:val="auto"/>
          <w:sz w:val="28"/>
          <w:szCs w:val="28"/>
        </w:rPr>
        <w:t>ENERGETICKÝ INSTITUT</w:t>
      </w:r>
      <w:r w:rsidR="001D2CE1">
        <w:rPr>
          <w:rFonts w:ascii="Cambria" w:hAnsi="Cambria"/>
          <w:b/>
          <w:color w:val="auto"/>
        </w:rPr>
        <w:t xml:space="preserve"> </w:t>
      </w:r>
      <w:r w:rsidR="001D2CE1">
        <w:rPr>
          <w:rFonts w:ascii="Cambria" w:hAnsi="Cambria"/>
          <w:b/>
          <w:color w:val="auto"/>
        </w:rPr>
        <w:tab/>
      </w:r>
      <w:r w:rsidR="001D2CE1">
        <w:rPr>
          <w:rFonts w:ascii="Cambria" w:hAnsi="Cambria"/>
          <w:b/>
          <w:color w:val="auto"/>
        </w:rPr>
        <w:tab/>
      </w:r>
      <w:r w:rsidR="001D2CE1">
        <w:rPr>
          <w:rFonts w:ascii="Cambria" w:hAnsi="Cambria"/>
          <w:szCs w:val="24"/>
        </w:rPr>
        <w:t xml:space="preserve">    </w:t>
      </w:r>
      <w:r w:rsidR="001D2CE1" w:rsidRPr="00982A7C">
        <w:rPr>
          <w:rFonts w:ascii="Cambria" w:hAnsi="Cambria"/>
          <w:sz w:val="22"/>
          <w:szCs w:val="22"/>
        </w:rPr>
        <w:t>info@energeticky-institut.cz</w:t>
      </w:r>
    </w:p>
    <w:p w14:paraId="6C958AA3" w14:textId="295007EE" w:rsidR="00DE70C4" w:rsidRPr="00E54BE4" w:rsidRDefault="00DD793A" w:rsidP="001D2CE1">
      <w:pPr>
        <w:pStyle w:val="Zkladntext"/>
        <w:rPr>
          <w:sz w:val="16"/>
          <w:szCs w:val="16"/>
        </w:rPr>
      </w:pPr>
      <w:r>
        <w:rPr>
          <w:rFonts w:ascii="Cambria" w:hAnsi="Cambria"/>
          <w:szCs w:val="24"/>
        </w:rPr>
        <w:t>si Vás dovoluje pozvat na seminář</w:t>
      </w:r>
      <w:r w:rsidRPr="008925AF">
        <w:rPr>
          <w:rFonts w:ascii="Cambria" w:hAnsi="Cambria"/>
          <w:color w:val="auto"/>
          <w:szCs w:val="24"/>
        </w:rPr>
        <w:t>/on-line seminář</w:t>
      </w:r>
      <w:r w:rsidR="001D2CE1">
        <w:rPr>
          <w:rFonts w:ascii="Cambria" w:hAnsi="Cambria"/>
          <w:color w:val="auto"/>
          <w:sz w:val="22"/>
          <w:szCs w:val="22"/>
        </w:rPr>
        <w:t xml:space="preserve"> </w:t>
      </w:r>
      <w:r w:rsidR="006167D3">
        <w:rPr>
          <w:rFonts w:ascii="Cambria" w:hAnsi="Cambria"/>
          <w:color w:val="auto"/>
          <w:sz w:val="22"/>
          <w:szCs w:val="22"/>
        </w:rPr>
        <w:t xml:space="preserve">  </w:t>
      </w:r>
      <w:r w:rsidR="001D2CE1" w:rsidRPr="00982A7C">
        <w:rPr>
          <w:rFonts w:ascii="Cambria" w:hAnsi="Cambria"/>
          <w:color w:val="auto"/>
          <w:sz w:val="22"/>
          <w:szCs w:val="22"/>
        </w:rPr>
        <w:t>+420 724 550</w:t>
      </w:r>
      <w:r w:rsidR="001D2CE1">
        <w:rPr>
          <w:rFonts w:ascii="Cambria" w:hAnsi="Cambria"/>
          <w:color w:val="auto"/>
          <w:sz w:val="22"/>
          <w:szCs w:val="22"/>
        </w:rPr>
        <w:t> </w:t>
      </w:r>
      <w:r w:rsidR="001D2CE1" w:rsidRPr="00982A7C">
        <w:rPr>
          <w:rFonts w:ascii="Cambria" w:hAnsi="Cambria"/>
          <w:color w:val="auto"/>
          <w:sz w:val="22"/>
          <w:szCs w:val="22"/>
        </w:rPr>
        <w:t>035</w:t>
      </w:r>
      <w:r w:rsidR="00C26E65" w:rsidRPr="00982A7C">
        <w:rPr>
          <w:rFonts w:ascii="Cambria" w:hAnsi="Cambria"/>
          <w:caps/>
          <w:sz w:val="22"/>
          <w:szCs w:val="22"/>
        </w:rPr>
        <w:tab/>
      </w:r>
    </w:p>
    <w:p w14:paraId="3FF48048" w14:textId="41BC3A9C" w:rsidR="009958C9" w:rsidRDefault="009958C9" w:rsidP="00056A84">
      <w:pPr>
        <w:pStyle w:val="Nadpis1"/>
        <w:jc w:val="center"/>
        <w:rPr>
          <w:rFonts w:ascii="Cambria" w:hAnsi="Cambria"/>
          <w:b/>
          <w:bCs/>
          <w:color w:val="002060"/>
          <w:sz w:val="24"/>
          <w:szCs w:val="24"/>
        </w:rPr>
      </w:pPr>
    </w:p>
    <w:p w14:paraId="6D214B03" w14:textId="77777777" w:rsidR="00E810C4" w:rsidRPr="00E810C4" w:rsidRDefault="00E810C4" w:rsidP="00E810C4"/>
    <w:p w14:paraId="21EA27BE" w14:textId="11E4E418" w:rsidR="00056A84" w:rsidRPr="00CA6D8C" w:rsidRDefault="00056A84" w:rsidP="00A35644">
      <w:pPr>
        <w:pStyle w:val="Nadpis1"/>
        <w:jc w:val="center"/>
        <w:rPr>
          <w:rFonts w:ascii="Cambria" w:hAnsi="Cambria"/>
          <w:b/>
          <w:bCs/>
          <w:color w:val="002060"/>
          <w:sz w:val="34"/>
          <w:szCs w:val="34"/>
        </w:rPr>
      </w:pPr>
      <w:r w:rsidRPr="00CA6D8C">
        <w:rPr>
          <w:rFonts w:ascii="Cambria" w:hAnsi="Cambria"/>
          <w:b/>
          <w:bCs/>
          <w:color w:val="002060"/>
          <w:sz w:val="34"/>
          <w:szCs w:val="34"/>
        </w:rPr>
        <w:t xml:space="preserve">ROZÚČTOVÁNÍ NÁKLADŮ NA DODÁVKU TEPLA </w:t>
      </w:r>
      <w:r w:rsidR="00A35644" w:rsidRPr="00CA6D8C">
        <w:rPr>
          <w:rFonts w:ascii="Cambria" w:hAnsi="Cambria"/>
          <w:b/>
          <w:bCs/>
          <w:color w:val="002060"/>
          <w:sz w:val="34"/>
          <w:szCs w:val="34"/>
        </w:rPr>
        <w:t xml:space="preserve">A </w:t>
      </w:r>
      <w:r w:rsidRPr="00CA6D8C">
        <w:rPr>
          <w:rFonts w:ascii="Cambria" w:hAnsi="Cambria"/>
          <w:b/>
          <w:bCs/>
          <w:color w:val="002060"/>
          <w:sz w:val="34"/>
          <w:szCs w:val="34"/>
        </w:rPr>
        <w:t>TEPLÉ VODY NA KONEČNÉ SPOTŘEBITELE V PRAXI</w:t>
      </w:r>
    </w:p>
    <w:p w14:paraId="68A5FEB3" w14:textId="77777777" w:rsidR="00F96D38" w:rsidRDefault="00F96D38" w:rsidP="00F96D38">
      <w:pPr>
        <w:pStyle w:val="Zkladntext"/>
        <w:spacing w:before="240"/>
        <w:rPr>
          <w:rFonts w:ascii="Cambria" w:hAnsi="Cambria"/>
          <w:b/>
          <w:color w:val="auto"/>
          <w:sz w:val="26"/>
          <w:szCs w:val="26"/>
        </w:rPr>
      </w:pPr>
    </w:p>
    <w:p w14:paraId="6578E19D" w14:textId="545C012D" w:rsidR="005A7A41" w:rsidRPr="00FA30C5" w:rsidRDefault="00F96D38" w:rsidP="00FA30C5">
      <w:pPr>
        <w:pStyle w:val="Zkladntext"/>
        <w:spacing w:before="240"/>
        <w:rPr>
          <w:rFonts w:ascii="Cambria" w:hAnsi="Cambria"/>
          <w:b/>
          <w:szCs w:val="24"/>
        </w:rPr>
      </w:pPr>
      <w:r w:rsidRPr="00FA30C5">
        <w:rPr>
          <w:rFonts w:ascii="Cambria" w:hAnsi="Cambria"/>
          <w:b/>
          <w:color w:val="auto"/>
          <w:szCs w:val="24"/>
        </w:rPr>
        <w:t>Novelizovaná legislativa v oblasti rozúčtování nákladů na teplo (zákon č. 67/2013 Sb., „o službách“ a vyhláška č. 269/2015 Sb., o rozúčtování nákladů na teplo) a zkušenosti s její aplikací v praxi. Očekávání a reálné výsledky.</w:t>
      </w:r>
    </w:p>
    <w:p w14:paraId="385DCF00" w14:textId="77777777" w:rsidR="00873199" w:rsidRDefault="00873199" w:rsidP="00DE70C4">
      <w:pPr>
        <w:rPr>
          <w:rFonts w:ascii="Arial" w:hAnsi="Arial" w:cs="Arial"/>
          <w:sz w:val="28"/>
          <w:szCs w:val="28"/>
        </w:rPr>
      </w:pPr>
    </w:p>
    <w:p w14:paraId="75BFE133" w14:textId="632FDD8E" w:rsidR="0013292D" w:rsidRPr="00C11C4A" w:rsidRDefault="0013292D" w:rsidP="0013292D">
      <w:pPr>
        <w:pStyle w:val="Podtitul2"/>
        <w:jc w:val="left"/>
        <w:rPr>
          <w:rFonts w:ascii="Cambria" w:hAnsi="Cambria"/>
          <w:b w:val="0"/>
          <w:color w:val="002060"/>
          <w:sz w:val="24"/>
          <w:szCs w:val="24"/>
        </w:rPr>
      </w:pPr>
      <w:r w:rsidRPr="00C11C4A">
        <w:rPr>
          <w:rFonts w:ascii="Cambria" w:hAnsi="Cambria"/>
          <w:b w:val="0"/>
          <w:color w:val="002060"/>
          <w:sz w:val="22"/>
          <w:szCs w:val="22"/>
        </w:rPr>
        <w:t xml:space="preserve">Kdy: </w:t>
      </w:r>
      <w:r w:rsidR="00A632CF">
        <w:rPr>
          <w:rFonts w:ascii="Cambria" w:hAnsi="Cambria"/>
          <w:b w:val="0"/>
          <w:color w:val="002060"/>
          <w:sz w:val="22"/>
          <w:szCs w:val="22"/>
        </w:rPr>
        <w:t>úterý</w:t>
      </w:r>
      <w:r w:rsidR="005E2645">
        <w:rPr>
          <w:rFonts w:ascii="Cambria" w:hAnsi="Cambria"/>
          <w:b w:val="0"/>
          <w:color w:val="002060"/>
          <w:sz w:val="22"/>
          <w:szCs w:val="22"/>
        </w:rPr>
        <w:t xml:space="preserve"> </w:t>
      </w:r>
      <w:r w:rsidR="000071EB">
        <w:rPr>
          <w:rFonts w:ascii="Cambria" w:hAnsi="Cambria"/>
          <w:b w:val="0"/>
          <w:color w:val="002060"/>
          <w:sz w:val="22"/>
          <w:szCs w:val="22"/>
        </w:rPr>
        <w:t>1</w:t>
      </w:r>
      <w:r w:rsidR="00A632CF">
        <w:rPr>
          <w:rFonts w:ascii="Cambria" w:hAnsi="Cambria"/>
          <w:b w:val="0"/>
          <w:color w:val="002060"/>
          <w:sz w:val="22"/>
          <w:szCs w:val="22"/>
        </w:rPr>
        <w:t>7</w:t>
      </w:r>
      <w:r w:rsidRPr="00C11C4A">
        <w:rPr>
          <w:rFonts w:ascii="Cambria" w:hAnsi="Cambria"/>
          <w:b w:val="0"/>
          <w:color w:val="002060"/>
          <w:sz w:val="22"/>
          <w:szCs w:val="22"/>
        </w:rPr>
        <w:t xml:space="preserve">. </w:t>
      </w:r>
      <w:r w:rsidR="000071EB">
        <w:rPr>
          <w:rFonts w:ascii="Cambria" w:hAnsi="Cambria"/>
          <w:b w:val="0"/>
          <w:color w:val="002060"/>
          <w:sz w:val="22"/>
          <w:szCs w:val="22"/>
        </w:rPr>
        <w:t>září</w:t>
      </w:r>
      <w:r w:rsidRPr="00C11C4A">
        <w:rPr>
          <w:rFonts w:ascii="Cambria" w:hAnsi="Cambria"/>
          <w:b w:val="0"/>
          <w:color w:val="002060"/>
          <w:sz w:val="22"/>
          <w:szCs w:val="22"/>
        </w:rPr>
        <w:t xml:space="preserve"> 202</w:t>
      </w:r>
      <w:r w:rsidR="00F879AD">
        <w:rPr>
          <w:rFonts w:ascii="Cambria" w:hAnsi="Cambria"/>
          <w:b w:val="0"/>
          <w:color w:val="002060"/>
          <w:sz w:val="22"/>
          <w:szCs w:val="22"/>
        </w:rPr>
        <w:t>4</w:t>
      </w:r>
      <w:r w:rsidR="005E01C0">
        <w:rPr>
          <w:rFonts w:ascii="Cambria" w:hAnsi="Cambria"/>
          <w:b w:val="0"/>
          <w:color w:val="002060"/>
          <w:sz w:val="22"/>
          <w:szCs w:val="22"/>
        </w:rPr>
        <w:t xml:space="preserve"> od</w:t>
      </w:r>
      <w:r w:rsidRPr="00C11C4A">
        <w:rPr>
          <w:rFonts w:ascii="Cambria" w:hAnsi="Cambria"/>
          <w:b w:val="0"/>
          <w:color w:val="002060"/>
          <w:sz w:val="22"/>
          <w:szCs w:val="22"/>
        </w:rPr>
        <w:t xml:space="preserve"> 9:00</w:t>
      </w:r>
      <w:r w:rsidR="005E01C0">
        <w:rPr>
          <w:rFonts w:ascii="Cambria" w:hAnsi="Cambria"/>
          <w:b w:val="0"/>
          <w:color w:val="002060"/>
          <w:sz w:val="22"/>
          <w:szCs w:val="22"/>
        </w:rPr>
        <w:t xml:space="preserve"> do</w:t>
      </w:r>
      <w:r w:rsidRPr="00C11C4A">
        <w:rPr>
          <w:rFonts w:ascii="Cambria" w:hAnsi="Cambria"/>
          <w:b w:val="0"/>
          <w:color w:val="002060"/>
          <w:sz w:val="22"/>
          <w:szCs w:val="22"/>
        </w:rPr>
        <w:t xml:space="preserve"> 1</w:t>
      </w:r>
      <w:r w:rsidR="00567976">
        <w:rPr>
          <w:rFonts w:ascii="Cambria" w:hAnsi="Cambria"/>
          <w:b w:val="0"/>
          <w:color w:val="002060"/>
          <w:sz w:val="22"/>
          <w:szCs w:val="22"/>
        </w:rPr>
        <w:t>3</w:t>
      </w:r>
      <w:r w:rsidRPr="00C11C4A">
        <w:rPr>
          <w:rFonts w:ascii="Cambria" w:hAnsi="Cambria"/>
          <w:b w:val="0"/>
          <w:color w:val="002060"/>
          <w:sz w:val="22"/>
          <w:szCs w:val="22"/>
        </w:rPr>
        <w:t>:</w:t>
      </w:r>
      <w:r w:rsidR="00567976">
        <w:rPr>
          <w:rFonts w:ascii="Cambria" w:hAnsi="Cambria"/>
          <w:b w:val="0"/>
          <w:color w:val="002060"/>
          <w:sz w:val="22"/>
          <w:szCs w:val="22"/>
        </w:rPr>
        <w:t>0</w:t>
      </w:r>
      <w:r w:rsidRPr="00C11C4A">
        <w:rPr>
          <w:rFonts w:ascii="Cambria" w:hAnsi="Cambria"/>
          <w:b w:val="0"/>
          <w:color w:val="002060"/>
          <w:sz w:val="22"/>
          <w:szCs w:val="22"/>
        </w:rPr>
        <w:t>0</w:t>
      </w:r>
    </w:p>
    <w:p w14:paraId="5D2F6879" w14:textId="38F221FD" w:rsidR="0013292D" w:rsidRDefault="008D29BA" w:rsidP="0013292D">
      <w:pPr>
        <w:pStyle w:val="Podtitul2"/>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Pr>
          <w:rFonts w:ascii="Cambria" w:hAnsi="Cambria"/>
          <w:b w:val="0"/>
          <w:color w:val="002060"/>
          <w:sz w:val="22"/>
          <w:szCs w:val="22"/>
        </w:rPr>
        <w:t>vedle</w:t>
      </w:r>
      <w:r>
        <w:rPr>
          <w:rFonts w:ascii="Cambria" w:hAnsi="Cambria"/>
          <w:b w:val="0"/>
          <w:color w:val="002060"/>
          <w:sz w:val="22"/>
          <w:szCs w:val="22"/>
          <w:lang w:val="de-DE"/>
        </w:rPr>
        <w:t xml:space="preserve"> </w:t>
      </w:r>
      <w:r w:rsidRPr="001E4F23">
        <w:rPr>
          <w:rFonts w:ascii="Cambria" w:hAnsi="Cambria"/>
          <w:b w:val="0"/>
          <w:color w:val="002060"/>
          <w:sz w:val="22"/>
          <w:szCs w:val="22"/>
        </w:rPr>
        <w:t>hotel</w:t>
      </w:r>
      <w:r>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7EC7C90A" w14:textId="01F5BC48" w:rsidR="0013292D" w:rsidRDefault="0013292D" w:rsidP="0013292D">
      <w:pPr>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w:t>
      </w:r>
      <w:r w:rsidR="00174DCF">
        <w:rPr>
          <w:rFonts w:ascii="Cambria" w:hAnsi="Cambria" w:cstheme="minorHAnsi"/>
          <w:color w:val="002060"/>
          <w:sz w:val="22"/>
          <w:szCs w:val="22"/>
        </w:rPr>
        <w:t xml:space="preserve"> Ing. Jan Blažíček</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odborník na oblast rozúčtování</w:t>
      </w:r>
      <w:r w:rsidR="008F1A3B">
        <w:rPr>
          <w:rFonts w:ascii="Cambria" w:hAnsi="Cambria" w:cstheme="minorHAnsi"/>
          <w:color w:val="002060"/>
          <w:sz w:val="22"/>
          <w:szCs w:val="22"/>
        </w:rPr>
        <w:t xml:space="preserve"> tepla</w:t>
      </w:r>
      <w:r w:rsidR="00F0635D">
        <w:rPr>
          <w:rFonts w:ascii="Cambria" w:hAnsi="Cambria" w:cstheme="minorHAnsi"/>
          <w:color w:val="002060"/>
          <w:sz w:val="22"/>
          <w:szCs w:val="22"/>
        </w:rPr>
        <w:t xml:space="preserve">, </w:t>
      </w:r>
      <w:r w:rsidR="00D8250A">
        <w:rPr>
          <w:rFonts w:ascii="Cambria" w:hAnsi="Cambria" w:cstheme="minorHAnsi"/>
          <w:color w:val="002060"/>
          <w:sz w:val="22"/>
          <w:szCs w:val="22"/>
        </w:rPr>
        <w:t xml:space="preserve">autor metody </w:t>
      </w:r>
      <w:r w:rsidR="006A6A29">
        <w:rPr>
          <w:rFonts w:ascii="Cambria" w:hAnsi="Cambria" w:cstheme="minorHAnsi"/>
          <w:color w:val="002060"/>
          <w:sz w:val="22"/>
          <w:szCs w:val="22"/>
        </w:rPr>
        <w:t>výpočtu bilančních polohových koeficientů</w:t>
      </w:r>
      <w:r w:rsidR="008F1A3B">
        <w:rPr>
          <w:rFonts w:ascii="Cambria" w:hAnsi="Cambria" w:cstheme="minorHAnsi"/>
          <w:color w:val="002060"/>
          <w:sz w:val="22"/>
          <w:szCs w:val="22"/>
        </w:rPr>
        <w:t xml:space="preserve">, </w:t>
      </w:r>
      <w:r w:rsidR="00060487">
        <w:rPr>
          <w:rFonts w:ascii="Cambria" w:hAnsi="Cambria" w:cstheme="minorHAnsi"/>
          <w:color w:val="002060"/>
          <w:sz w:val="22"/>
          <w:szCs w:val="22"/>
        </w:rPr>
        <w:t xml:space="preserve">podílel se na procesu novelizace vyhlášky </w:t>
      </w:r>
      <w:r w:rsidR="00563E88">
        <w:rPr>
          <w:rFonts w:ascii="Cambria" w:hAnsi="Cambria" w:cstheme="minorHAnsi"/>
          <w:color w:val="002060"/>
          <w:sz w:val="22"/>
          <w:szCs w:val="22"/>
        </w:rPr>
        <w:t xml:space="preserve">č. </w:t>
      </w:r>
      <w:r w:rsidR="00060487">
        <w:rPr>
          <w:rFonts w:ascii="Cambria" w:hAnsi="Cambria" w:cstheme="minorHAnsi"/>
          <w:color w:val="002060"/>
          <w:sz w:val="22"/>
          <w:szCs w:val="22"/>
        </w:rPr>
        <w:t>269/2015 Sb.</w:t>
      </w:r>
    </w:p>
    <w:p w14:paraId="0FD99D67" w14:textId="12E52344" w:rsidR="00C10CEF" w:rsidRDefault="0013292D" w:rsidP="0013292D">
      <w:pPr>
        <w:pStyle w:val="Podtitul1"/>
        <w:jc w:val="left"/>
        <w:rPr>
          <w:rFonts w:ascii="Cambria" w:hAnsi="Cambria"/>
          <w:b w:val="0"/>
          <w:color w:val="002060"/>
          <w:sz w:val="24"/>
          <w:szCs w:val="24"/>
          <w:lang w:val="de-DE"/>
        </w:rPr>
      </w:pPr>
      <w:r w:rsidRPr="000D32A4">
        <w:rPr>
          <w:rFonts w:ascii="Cambria" w:hAnsi="Cambria" w:cstheme="minorHAnsi"/>
          <w:b w:val="0"/>
          <w:color w:val="002060"/>
          <w:sz w:val="22"/>
          <w:szCs w:val="22"/>
        </w:rPr>
        <w:t xml:space="preserve">Účastnický poplatek: </w:t>
      </w:r>
      <w:r w:rsidR="00066150" w:rsidRPr="00066150">
        <w:rPr>
          <w:rFonts w:ascii="Cambria" w:hAnsi="Cambria" w:cstheme="minorHAnsi"/>
          <w:b w:val="0"/>
          <w:bCs/>
          <w:color w:val="002060"/>
          <w:sz w:val="22"/>
          <w:szCs w:val="22"/>
        </w:rPr>
        <w:t>2</w:t>
      </w:r>
      <w:r w:rsidR="005F5CB7">
        <w:rPr>
          <w:rFonts w:ascii="Cambria" w:hAnsi="Cambria" w:cstheme="minorHAnsi"/>
          <w:b w:val="0"/>
          <w:bCs/>
          <w:color w:val="002060"/>
          <w:sz w:val="22"/>
          <w:szCs w:val="22"/>
        </w:rPr>
        <w:t> </w:t>
      </w:r>
      <w:r w:rsidR="00066150" w:rsidRPr="00066150">
        <w:rPr>
          <w:rFonts w:ascii="Cambria" w:hAnsi="Cambria" w:cstheme="minorHAnsi"/>
          <w:b w:val="0"/>
          <w:bCs/>
          <w:color w:val="002060"/>
          <w:sz w:val="22"/>
          <w:szCs w:val="22"/>
        </w:rPr>
        <w:t>314</w:t>
      </w:r>
      <w:r w:rsidR="005F5CB7">
        <w:rPr>
          <w:rFonts w:ascii="Cambria" w:hAnsi="Cambria" w:cstheme="minorHAnsi"/>
          <w:b w:val="0"/>
          <w:bCs/>
          <w:color w:val="002060"/>
          <w:sz w:val="22"/>
          <w:szCs w:val="22"/>
        </w:rPr>
        <w:t xml:space="preserve"> Kč</w:t>
      </w:r>
      <w:r w:rsidR="00066150" w:rsidRPr="00066150">
        <w:rPr>
          <w:rFonts w:ascii="Cambria" w:hAnsi="Cambria" w:cstheme="minorHAnsi"/>
          <w:b w:val="0"/>
          <w:bCs/>
          <w:color w:val="002060"/>
          <w:sz w:val="22"/>
          <w:szCs w:val="22"/>
        </w:rPr>
        <w:t xml:space="preserve"> </w:t>
      </w:r>
      <w:r w:rsidR="00447A38">
        <w:rPr>
          <w:rFonts w:ascii="Cambria" w:hAnsi="Cambria" w:cstheme="minorHAnsi"/>
          <w:b w:val="0"/>
          <w:bCs/>
          <w:color w:val="002060"/>
          <w:sz w:val="22"/>
          <w:szCs w:val="22"/>
        </w:rPr>
        <w:t>+</w:t>
      </w:r>
      <w:r w:rsidR="00066150" w:rsidRPr="00066150">
        <w:rPr>
          <w:rFonts w:ascii="Cambria" w:hAnsi="Cambria" w:cstheme="minorHAnsi"/>
          <w:b w:val="0"/>
          <w:bCs/>
          <w:color w:val="002060"/>
          <w:sz w:val="22"/>
          <w:szCs w:val="22"/>
        </w:rPr>
        <w:t xml:space="preserve"> DPH</w:t>
      </w:r>
      <w:r w:rsidR="00FD20AE">
        <w:rPr>
          <w:rFonts w:ascii="Cambria" w:hAnsi="Cambria" w:cstheme="minorHAnsi"/>
          <w:b w:val="0"/>
          <w:bCs/>
          <w:color w:val="002060"/>
          <w:sz w:val="22"/>
          <w:szCs w:val="22"/>
        </w:rPr>
        <w:t xml:space="preserve"> 21</w:t>
      </w:r>
      <w:r w:rsidR="00845308">
        <w:rPr>
          <w:rFonts w:ascii="Cambria" w:hAnsi="Cambria" w:cstheme="minorHAnsi"/>
          <w:b w:val="0"/>
          <w:bCs/>
          <w:color w:val="002060"/>
          <w:sz w:val="22"/>
          <w:szCs w:val="22"/>
        </w:rPr>
        <w:t xml:space="preserve"> </w:t>
      </w:r>
      <w:r w:rsidR="00CC47F0">
        <w:rPr>
          <w:rFonts w:ascii="Cambria" w:hAnsi="Cambria" w:cstheme="minorHAnsi"/>
          <w:b w:val="0"/>
          <w:bCs/>
          <w:color w:val="002060"/>
          <w:sz w:val="22"/>
          <w:szCs w:val="22"/>
          <w:lang w:val="en-GB"/>
        </w:rPr>
        <w:t>%</w:t>
      </w:r>
    </w:p>
    <w:p w14:paraId="2809C745" w14:textId="77777777" w:rsidR="00E810C4" w:rsidRDefault="00E810C4" w:rsidP="00D12FD1">
      <w:pPr>
        <w:rPr>
          <w:sz w:val="20"/>
        </w:rPr>
      </w:pPr>
    </w:p>
    <w:p w14:paraId="396768B6" w14:textId="77777777" w:rsidR="008B59A3" w:rsidRDefault="008B59A3" w:rsidP="00D12FD1">
      <w:pPr>
        <w:rPr>
          <w:sz w:val="20"/>
        </w:rPr>
      </w:pPr>
    </w:p>
    <w:p w14:paraId="45C7986E" w14:textId="6C1D96CC" w:rsidR="00B13E8B" w:rsidRPr="00375FE3" w:rsidRDefault="00191FA3">
      <w:pPr>
        <w:jc w:val="both"/>
        <w:rPr>
          <w:rFonts w:asciiTheme="majorHAnsi" w:hAnsiTheme="majorHAnsi" w:cstheme="majorHAnsi"/>
          <w:bCs/>
          <w:noProof/>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sidR="00E53854">
        <w:rPr>
          <w:rFonts w:ascii="Cambria" w:hAnsi="Cambria" w:cstheme="majorHAnsi"/>
          <w:bCs/>
          <w:color w:val="002060"/>
          <w:sz w:val="20"/>
        </w:rPr>
        <w:t xml:space="preserve">. </w:t>
      </w:r>
      <w:r w:rsidR="00E53854" w:rsidRPr="00375FE3">
        <w:rPr>
          <w:rFonts w:ascii="Cambria" w:hAnsi="Cambria" w:cstheme="majorHAnsi"/>
          <w:bCs/>
          <w:color w:val="002060"/>
          <w:sz w:val="20"/>
        </w:rPr>
        <w:t>V případě, že Vám nevyhovuje termín konání, lze si objednat také záznam semináře.</w:t>
      </w:r>
      <w:r w:rsidRPr="00375FE3">
        <w:rPr>
          <w:rFonts w:ascii="Cambria" w:hAnsi="Cambria" w:cstheme="majorHAnsi"/>
          <w:bCs/>
          <w:color w:val="002060"/>
          <w:sz w:val="20"/>
        </w:rPr>
        <w:t xml:space="preserve"> </w:t>
      </w:r>
      <w:r w:rsidR="007A02FA">
        <w:rPr>
          <w:rFonts w:ascii="Cambria" w:hAnsi="Cambria" w:cstheme="majorHAnsi"/>
          <w:bCs/>
          <w:color w:val="002060"/>
          <w:sz w:val="20"/>
        </w:rPr>
        <w:t>C</w:t>
      </w:r>
      <w:r w:rsidRPr="00375FE3">
        <w:rPr>
          <w:rFonts w:ascii="Cambria" w:hAnsi="Cambria" w:cstheme="majorHAnsi"/>
          <w:bCs/>
          <w:color w:val="002060"/>
          <w:sz w:val="20"/>
        </w:rPr>
        <w:t>o obnáší vzdálená účast na semináři je uvedeno níže.</w:t>
      </w:r>
    </w:p>
    <w:p w14:paraId="5E510CC5" w14:textId="6DA28DD8" w:rsidR="00B13E8B" w:rsidRDefault="00B13E8B">
      <w:pPr>
        <w:jc w:val="both"/>
        <w:rPr>
          <w:rFonts w:asciiTheme="majorHAnsi" w:hAnsiTheme="majorHAnsi" w:cstheme="majorHAnsi"/>
          <w:bCs/>
          <w:noProof/>
          <w:sz w:val="20"/>
        </w:rPr>
      </w:pPr>
    </w:p>
    <w:p w14:paraId="10287B0D" w14:textId="77777777" w:rsidR="00E810C4" w:rsidRDefault="00E810C4">
      <w:pPr>
        <w:jc w:val="both"/>
        <w:rPr>
          <w:rFonts w:asciiTheme="majorHAnsi" w:hAnsiTheme="majorHAnsi" w:cstheme="majorHAnsi"/>
          <w:bCs/>
          <w:noProof/>
          <w:sz w:val="20"/>
        </w:rPr>
      </w:pPr>
    </w:p>
    <w:p w14:paraId="62D0987A" w14:textId="7F08DB8C" w:rsidR="007B1EEE" w:rsidRPr="001671F7" w:rsidRDefault="0063689D">
      <w:pPr>
        <w:jc w:val="both"/>
        <w:rPr>
          <w:rFonts w:asciiTheme="majorHAnsi" w:hAnsiTheme="majorHAnsi" w:cstheme="majorHAnsi"/>
          <w:bCs/>
          <w:noProof/>
          <w:sz w:val="20"/>
        </w:rPr>
      </w:pPr>
      <w:r w:rsidRPr="001671F7">
        <w:rPr>
          <w:rFonts w:asciiTheme="majorHAnsi" w:hAnsiTheme="majorHAnsi" w:cstheme="majorHAnsi"/>
          <w:bCs/>
          <w:noProof/>
          <w:sz w:val="20"/>
        </w:rPr>
        <w:t>Seminář je určen odborné veřejnosti zabývající se problematikou rozúčtování nákladů na vytápění a společnou přípravu teplé vody na konečné spotřebitele. Je připraven tak, aby účastníky podrobně seznámil s platnými právními předpisy s důrazem na aktuální a připravované změny, s příslušnými metodickými pokyny a se zkušenostmi s řešením problémových situací v praxi</w:t>
      </w:r>
      <w:r w:rsidR="00E94AFA">
        <w:rPr>
          <w:rStyle w:val="name"/>
          <w:rFonts w:asciiTheme="majorHAnsi" w:eastAsia="Times New Roman" w:hAnsiTheme="majorHAnsi" w:cstheme="majorHAnsi"/>
          <w:b/>
          <w:sz w:val="20"/>
        </w:rPr>
        <w:t>.</w:t>
      </w:r>
      <w:r w:rsidRPr="001671F7">
        <w:rPr>
          <w:rStyle w:val="name"/>
          <w:rFonts w:asciiTheme="majorHAnsi" w:eastAsia="Times New Roman" w:hAnsiTheme="majorHAnsi" w:cstheme="majorHAnsi"/>
          <w:sz w:val="20"/>
        </w:rPr>
        <w:t xml:space="preserve"> </w:t>
      </w:r>
      <w:r w:rsidRPr="001671F7">
        <w:rPr>
          <w:rFonts w:asciiTheme="majorHAnsi" w:hAnsiTheme="majorHAnsi" w:cstheme="majorHAnsi"/>
          <w:bCs/>
          <w:sz w:val="20"/>
        </w:rPr>
        <w:t>Tradičně velký prostor bude věnován dotazům účastníků a odpovědím na ně včetně individuálních konzultací.</w:t>
      </w:r>
    </w:p>
    <w:p w14:paraId="1D0CCC96" w14:textId="77777777" w:rsidR="009A1011" w:rsidRPr="005961F9" w:rsidRDefault="009A1011" w:rsidP="000A6F29">
      <w:pPr>
        <w:rPr>
          <w:sz w:val="28"/>
          <w:szCs w:val="28"/>
        </w:rPr>
      </w:pPr>
    </w:p>
    <w:p w14:paraId="15F43FF6" w14:textId="0EA33E8A" w:rsidR="007B1EEE" w:rsidRPr="003B27FA" w:rsidRDefault="007B1EEE" w:rsidP="00EB482B">
      <w:pPr>
        <w:pStyle w:val="Nzev"/>
        <w:spacing w:line="480" w:lineRule="auto"/>
        <w:jc w:val="left"/>
        <w:rPr>
          <w:rFonts w:ascii="Cambria" w:hAnsi="Cambria"/>
          <w:b w:val="0"/>
          <w:bCs/>
          <w:sz w:val="22"/>
          <w:szCs w:val="22"/>
        </w:rPr>
      </w:pPr>
      <w:r w:rsidRPr="003B27FA">
        <w:rPr>
          <w:rFonts w:ascii="Cambria" w:hAnsi="Cambria"/>
          <w:b w:val="0"/>
          <w:bCs/>
          <w:color w:val="002060"/>
          <w:sz w:val="22"/>
          <w:szCs w:val="22"/>
        </w:rPr>
        <w:t>Program</w:t>
      </w:r>
      <w:r w:rsidR="00113B24" w:rsidRPr="003B27FA">
        <w:rPr>
          <w:rFonts w:ascii="Cambria" w:hAnsi="Cambria"/>
          <w:b w:val="0"/>
          <w:bCs/>
          <w:color w:val="002060"/>
          <w:sz w:val="22"/>
          <w:szCs w:val="22"/>
        </w:rPr>
        <w:t xml:space="preserve"> semináře</w:t>
      </w:r>
      <w:r w:rsidRPr="003B27FA">
        <w:rPr>
          <w:rFonts w:ascii="Cambria" w:hAnsi="Cambria"/>
          <w:b w:val="0"/>
          <w:bCs/>
          <w:color w:val="002060"/>
          <w:sz w:val="22"/>
          <w:szCs w:val="22"/>
        </w:rPr>
        <w:t>:</w:t>
      </w:r>
    </w:p>
    <w:p w14:paraId="78A3C60B" w14:textId="77777777" w:rsidR="00A5339D" w:rsidRPr="00A5339D" w:rsidRDefault="00A5339D" w:rsidP="0043355A">
      <w:pPr>
        <w:pStyle w:val="Odstavecseseznamem"/>
        <w:numPr>
          <w:ilvl w:val="0"/>
          <w:numId w:val="13"/>
        </w:numPr>
        <w:spacing w:line="360" w:lineRule="auto"/>
        <w:jc w:val="both"/>
        <w:rPr>
          <w:rFonts w:asciiTheme="majorHAnsi" w:hAnsiTheme="majorHAnsi" w:cstheme="majorHAnsi"/>
          <w:color w:val="auto"/>
          <w:sz w:val="20"/>
        </w:rPr>
      </w:pPr>
      <w:r w:rsidRPr="00A5339D">
        <w:rPr>
          <w:rFonts w:asciiTheme="majorHAnsi" w:hAnsiTheme="majorHAnsi" w:cstheme="majorHAnsi"/>
          <w:color w:val="auto"/>
          <w:sz w:val="20"/>
        </w:rPr>
        <w:t>Prezence účastníků, úvod semináře</w:t>
      </w:r>
    </w:p>
    <w:p w14:paraId="3DF182F7" w14:textId="77777777" w:rsidR="00A5339D" w:rsidRPr="00917868" w:rsidRDefault="00A5339D" w:rsidP="0043355A">
      <w:pPr>
        <w:pStyle w:val="Odstavecseseznamem"/>
        <w:numPr>
          <w:ilvl w:val="0"/>
          <w:numId w:val="13"/>
        </w:numPr>
        <w:spacing w:line="360" w:lineRule="auto"/>
        <w:jc w:val="both"/>
        <w:rPr>
          <w:rFonts w:asciiTheme="majorHAnsi" w:hAnsiTheme="majorHAnsi" w:cstheme="majorHAnsi"/>
          <w:b/>
          <w:bCs/>
          <w:color w:val="auto"/>
          <w:sz w:val="20"/>
        </w:rPr>
      </w:pPr>
      <w:r w:rsidRPr="00917868">
        <w:rPr>
          <w:rFonts w:asciiTheme="majorHAnsi" w:hAnsiTheme="majorHAnsi" w:cstheme="majorHAnsi"/>
          <w:b/>
          <w:bCs/>
          <w:color w:val="auto"/>
          <w:sz w:val="20"/>
        </w:rPr>
        <w:t>Jak probíhá proces rozúčtování tepla</w:t>
      </w:r>
    </w:p>
    <w:p w14:paraId="753A1804" w14:textId="77777777" w:rsidR="00A5339D" w:rsidRPr="00917868" w:rsidRDefault="00A5339D" w:rsidP="0043355A">
      <w:pPr>
        <w:pStyle w:val="Odstavecseseznamem"/>
        <w:numPr>
          <w:ilvl w:val="0"/>
          <w:numId w:val="13"/>
        </w:numPr>
        <w:spacing w:line="360" w:lineRule="auto"/>
        <w:jc w:val="both"/>
        <w:rPr>
          <w:rFonts w:asciiTheme="majorHAnsi" w:hAnsiTheme="majorHAnsi" w:cstheme="majorHAnsi"/>
          <w:b/>
          <w:bCs/>
          <w:color w:val="auto"/>
          <w:sz w:val="20"/>
        </w:rPr>
      </w:pPr>
      <w:r w:rsidRPr="00917868">
        <w:rPr>
          <w:rFonts w:asciiTheme="majorHAnsi" w:hAnsiTheme="majorHAnsi" w:cstheme="majorHAnsi"/>
          <w:b/>
          <w:bCs/>
          <w:color w:val="auto"/>
          <w:sz w:val="20"/>
        </w:rPr>
        <w:t>Smysl, konstrukce a úskalí korekce základní složky</w:t>
      </w:r>
    </w:p>
    <w:p w14:paraId="50B84CEF" w14:textId="77777777" w:rsidR="00A5339D" w:rsidRPr="00A5339D" w:rsidRDefault="00A5339D" w:rsidP="0043355A">
      <w:pPr>
        <w:pStyle w:val="Odstavecseseznamem"/>
        <w:numPr>
          <w:ilvl w:val="0"/>
          <w:numId w:val="13"/>
        </w:numPr>
        <w:spacing w:line="360" w:lineRule="auto"/>
        <w:jc w:val="both"/>
        <w:rPr>
          <w:rFonts w:asciiTheme="majorHAnsi" w:hAnsiTheme="majorHAnsi" w:cstheme="majorHAnsi"/>
          <w:color w:val="auto"/>
          <w:sz w:val="20"/>
        </w:rPr>
      </w:pPr>
      <w:r w:rsidRPr="00917868">
        <w:rPr>
          <w:rFonts w:asciiTheme="majorHAnsi" w:hAnsiTheme="majorHAnsi" w:cstheme="majorHAnsi"/>
          <w:b/>
          <w:bCs/>
          <w:color w:val="auto"/>
          <w:sz w:val="20"/>
        </w:rPr>
        <w:t>Smysl, konstrukce a úskalí korekce spotřební složky</w:t>
      </w:r>
    </w:p>
    <w:p w14:paraId="496C53DA" w14:textId="77777777" w:rsidR="00A5339D" w:rsidRPr="00A5339D" w:rsidRDefault="00A5339D" w:rsidP="0043355A">
      <w:pPr>
        <w:pStyle w:val="Odstavecseseznamem"/>
        <w:numPr>
          <w:ilvl w:val="0"/>
          <w:numId w:val="13"/>
        </w:numPr>
        <w:spacing w:line="360" w:lineRule="auto"/>
        <w:jc w:val="both"/>
        <w:rPr>
          <w:rFonts w:asciiTheme="majorHAnsi" w:hAnsiTheme="majorHAnsi" w:cstheme="majorHAnsi"/>
          <w:color w:val="auto"/>
          <w:sz w:val="20"/>
        </w:rPr>
      </w:pPr>
      <w:r w:rsidRPr="00A5339D">
        <w:rPr>
          <w:rFonts w:asciiTheme="majorHAnsi" w:hAnsiTheme="majorHAnsi" w:cstheme="majorHAnsi"/>
          <w:color w:val="auto"/>
          <w:sz w:val="20"/>
        </w:rPr>
        <w:t>Přestávka na občerstvení</w:t>
      </w:r>
    </w:p>
    <w:p w14:paraId="5BD9A2AB" w14:textId="77777777" w:rsidR="00A5339D" w:rsidRPr="00917868" w:rsidRDefault="00A5339D" w:rsidP="0043355A">
      <w:pPr>
        <w:pStyle w:val="Odstavecseseznamem"/>
        <w:numPr>
          <w:ilvl w:val="0"/>
          <w:numId w:val="13"/>
        </w:numPr>
        <w:spacing w:line="360" w:lineRule="auto"/>
        <w:jc w:val="both"/>
        <w:rPr>
          <w:rFonts w:asciiTheme="majorHAnsi" w:hAnsiTheme="majorHAnsi" w:cstheme="majorHAnsi"/>
          <w:b/>
          <w:bCs/>
          <w:color w:val="auto"/>
          <w:sz w:val="20"/>
        </w:rPr>
      </w:pPr>
      <w:r w:rsidRPr="00917868">
        <w:rPr>
          <w:rFonts w:asciiTheme="majorHAnsi" w:hAnsiTheme="majorHAnsi" w:cstheme="majorHAnsi"/>
          <w:b/>
          <w:bCs/>
          <w:color w:val="auto"/>
          <w:sz w:val="20"/>
        </w:rPr>
        <w:t>Jak se změnila přesnost rozúčtování nákladů</w:t>
      </w:r>
    </w:p>
    <w:p w14:paraId="4742571B" w14:textId="77777777" w:rsidR="00A5339D" w:rsidRPr="00917868" w:rsidRDefault="00A5339D" w:rsidP="0043355A">
      <w:pPr>
        <w:pStyle w:val="Odstavecseseznamem"/>
        <w:numPr>
          <w:ilvl w:val="0"/>
          <w:numId w:val="13"/>
        </w:numPr>
        <w:spacing w:line="360" w:lineRule="auto"/>
        <w:jc w:val="both"/>
        <w:rPr>
          <w:rFonts w:asciiTheme="majorHAnsi" w:hAnsiTheme="majorHAnsi" w:cstheme="majorHAnsi"/>
          <w:b/>
          <w:bCs/>
          <w:color w:val="auto"/>
          <w:sz w:val="20"/>
        </w:rPr>
      </w:pPr>
      <w:r w:rsidRPr="00917868">
        <w:rPr>
          <w:rFonts w:asciiTheme="majorHAnsi" w:hAnsiTheme="majorHAnsi" w:cstheme="majorHAnsi"/>
          <w:b/>
          <w:bCs/>
          <w:color w:val="auto"/>
          <w:sz w:val="20"/>
        </w:rPr>
        <w:t>Cesta ke zkvalitnění výstupu rozúčtování tepla</w:t>
      </w:r>
    </w:p>
    <w:p w14:paraId="5714909B" w14:textId="77777777" w:rsidR="00A5339D" w:rsidRPr="00A5339D" w:rsidRDefault="00A5339D" w:rsidP="0043355A">
      <w:pPr>
        <w:pStyle w:val="Odstavecseseznamem"/>
        <w:numPr>
          <w:ilvl w:val="0"/>
          <w:numId w:val="13"/>
        </w:numPr>
        <w:spacing w:line="360" w:lineRule="auto"/>
        <w:jc w:val="both"/>
        <w:rPr>
          <w:rFonts w:asciiTheme="majorHAnsi" w:hAnsiTheme="majorHAnsi" w:cstheme="majorHAnsi"/>
          <w:color w:val="auto"/>
          <w:sz w:val="20"/>
        </w:rPr>
      </w:pPr>
      <w:r w:rsidRPr="00917868">
        <w:rPr>
          <w:rFonts w:asciiTheme="majorHAnsi" w:hAnsiTheme="majorHAnsi" w:cstheme="majorHAnsi"/>
          <w:b/>
          <w:bCs/>
          <w:color w:val="auto"/>
          <w:sz w:val="20"/>
        </w:rPr>
        <w:t>Praktické zkušenosti s řešením problémů rozúčtování</w:t>
      </w:r>
    </w:p>
    <w:p w14:paraId="1009FF21" w14:textId="4AFC766E" w:rsidR="0020627A" w:rsidRPr="00B13E8B" w:rsidRDefault="00A5339D" w:rsidP="0043355A">
      <w:pPr>
        <w:pStyle w:val="Odstavecseseznamem"/>
        <w:numPr>
          <w:ilvl w:val="0"/>
          <w:numId w:val="13"/>
        </w:numPr>
        <w:spacing w:line="360" w:lineRule="auto"/>
        <w:rPr>
          <w:rFonts w:asciiTheme="majorHAnsi" w:hAnsiTheme="majorHAnsi" w:cstheme="majorHAnsi"/>
          <w:color w:val="auto"/>
          <w:sz w:val="20"/>
        </w:rPr>
      </w:pPr>
      <w:r w:rsidRPr="00A5339D">
        <w:rPr>
          <w:rFonts w:asciiTheme="majorHAnsi" w:hAnsiTheme="majorHAnsi" w:cstheme="majorHAnsi"/>
          <w:color w:val="auto"/>
          <w:sz w:val="20"/>
        </w:rPr>
        <w:t>Diskuse, závěr semináře, individuální konzultace</w:t>
      </w:r>
    </w:p>
    <w:p w14:paraId="6A8D3FC5" w14:textId="77777777" w:rsidR="002842F7" w:rsidRDefault="002842F7" w:rsidP="002842F7">
      <w:pPr>
        <w:jc w:val="both"/>
        <w:rPr>
          <w:rFonts w:ascii="Cambria" w:hAnsi="Cambria" w:cs="Calibri Light"/>
          <w:color w:val="002060"/>
          <w:sz w:val="20"/>
        </w:rPr>
      </w:pPr>
    </w:p>
    <w:p w14:paraId="1D7696F4" w14:textId="77777777" w:rsidR="006602BF" w:rsidRPr="00E903FC" w:rsidRDefault="006602BF" w:rsidP="006602BF">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47064859" w14:textId="0D6A041E" w:rsidR="00B13E8B" w:rsidRPr="00B31815" w:rsidRDefault="006602BF" w:rsidP="006602BF">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sidR="00006241">
        <w:rPr>
          <w:rFonts w:asciiTheme="majorHAnsi" w:hAnsiTheme="majorHAnsi" w:cstheme="majorHAnsi"/>
          <w:sz w:val="18"/>
          <w:szCs w:val="18"/>
        </w:rPr>
        <w:t> </w:t>
      </w:r>
      <w:r>
        <w:rPr>
          <w:rFonts w:asciiTheme="majorHAnsi" w:hAnsiTheme="majorHAnsi" w:cstheme="majorHAnsi"/>
          <w:sz w:val="18"/>
          <w:szCs w:val="18"/>
        </w:rPr>
        <w:t>8</w:t>
      </w:r>
      <w:r w:rsidRPr="00C522BF">
        <w:rPr>
          <w:rFonts w:asciiTheme="majorHAnsi" w:hAnsiTheme="majorHAnsi" w:cstheme="majorHAnsi"/>
          <w:sz w:val="18"/>
          <w:szCs w:val="18"/>
        </w:rPr>
        <w:t>00</w:t>
      </w:r>
      <w:r w:rsidR="00006241">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sidR="0084304D">
        <w:rPr>
          <w:rFonts w:asciiTheme="majorHAnsi" w:hAnsiTheme="majorHAnsi" w:cstheme="majorHAnsi"/>
          <w:sz w:val="18"/>
          <w:szCs w:val="18"/>
        </w:rPr>
        <w:t>6</w:t>
      </w:r>
      <w:r w:rsidRPr="00C522BF">
        <w:rPr>
          <w:rFonts w:asciiTheme="majorHAnsi" w:hAnsiTheme="majorHAnsi" w:cstheme="majorHAnsi"/>
          <w:sz w:val="18"/>
          <w:szCs w:val="18"/>
        </w:rPr>
        <w:t>0</w:t>
      </w:r>
      <w:r w:rsidR="0084304D">
        <w:rPr>
          <w:rFonts w:asciiTheme="majorHAnsi" w:hAnsiTheme="majorHAnsi" w:cstheme="majorHAnsi"/>
          <w:sz w:val="18"/>
          <w:szCs w:val="18"/>
        </w:rPr>
        <w:t>0</w:t>
      </w:r>
      <w:r w:rsidR="00F113DE">
        <w:rPr>
          <w:rFonts w:asciiTheme="majorHAnsi" w:hAnsiTheme="majorHAnsi" w:cstheme="majorHAnsi"/>
          <w:sz w:val="18"/>
          <w:szCs w:val="18"/>
        </w:rPr>
        <w:t>8</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 nebo na semináři</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318A0D2" w14:textId="4FEAA890"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12DE93C6"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FD7D39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15DD3EB2"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63BAE96F"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149A3F10"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7C720653"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D69A33A"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18A7B254"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470F43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2C55C88F" w14:textId="77777777" w:rsidR="00B13E8B"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4631BE7C" w14:textId="77777777" w:rsidR="00E90EE7" w:rsidRPr="0018479E" w:rsidRDefault="00E90EE7" w:rsidP="00E90EE7">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53E07BF7" w14:textId="386C3F0E" w:rsidR="002B3E13" w:rsidRDefault="00E90EE7" w:rsidP="00E90EE7">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1576E92E" w14:textId="77777777" w:rsidR="00E90EE7" w:rsidRPr="00A016AE" w:rsidRDefault="00E90EE7" w:rsidP="00E90EE7">
      <w:pPr>
        <w:jc w:val="both"/>
        <w:rPr>
          <w:rFonts w:ascii="Calibri Light" w:hAnsi="Calibri Light" w:cs="Calibri Light"/>
          <w:sz w:val="16"/>
          <w:szCs w:val="16"/>
        </w:rPr>
      </w:pPr>
    </w:p>
    <w:p w14:paraId="44C88940" w14:textId="77777777" w:rsidR="00A016AE" w:rsidRPr="00A016AE" w:rsidRDefault="00A016AE" w:rsidP="00E90EE7">
      <w:pPr>
        <w:jc w:val="both"/>
        <w:rPr>
          <w:rFonts w:ascii="Calibri Light" w:hAnsi="Calibri Light" w:cs="Calibri Light"/>
          <w:sz w:val="14"/>
          <w:szCs w:val="14"/>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B3E13" w14:paraId="3CC50E26" w14:textId="77777777" w:rsidTr="00262462">
        <w:trPr>
          <w:trHeight w:val="341"/>
        </w:trPr>
        <w:tc>
          <w:tcPr>
            <w:tcW w:w="9781" w:type="dxa"/>
            <w:tcBorders>
              <w:top w:val="single" w:sz="4" w:space="0" w:color="auto"/>
              <w:left w:val="single" w:sz="4" w:space="0" w:color="auto"/>
              <w:bottom w:val="single" w:sz="4" w:space="0" w:color="auto"/>
              <w:right w:val="single" w:sz="4" w:space="0" w:color="auto"/>
            </w:tcBorders>
          </w:tcPr>
          <w:p w14:paraId="73AE6A78" w14:textId="77777777" w:rsidR="002B3E13" w:rsidRPr="00D57C65" w:rsidRDefault="002B3E13" w:rsidP="00262462">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05377D0D" w14:textId="77777777" w:rsidR="002B3E13" w:rsidRPr="00D57C65" w:rsidRDefault="002B3E13" w:rsidP="00262462">
            <w:pPr>
              <w:jc w:val="center"/>
              <w:rPr>
                <w:rFonts w:ascii="Calibri Light" w:hAnsi="Calibri Light" w:cs="Calibri Light"/>
                <w:sz w:val="20"/>
              </w:rPr>
            </w:pPr>
          </w:p>
        </w:tc>
      </w:tr>
      <w:tr w:rsidR="002B3E13" w14:paraId="08A20294" w14:textId="77777777" w:rsidTr="00262462">
        <w:tc>
          <w:tcPr>
            <w:tcW w:w="9781" w:type="dxa"/>
            <w:tcBorders>
              <w:top w:val="single" w:sz="4" w:space="0" w:color="auto"/>
              <w:left w:val="single" w:sz="4" w:space="0" w:color="auto"/>
              <w:bottom w:val="single" w:sz="4" w:space="0" w:color="auto"/>
              <w:right w:val="single" w:sz="4" w:space="0" w:color="auto"/>
            </w:tcBorders>
          </w:tcPr>
          <w:p w14:paraId="6EBCAB02" w14:textId="291C6AD0" w:rsidR="002B3E13" w:rsidRPr="0043586F" w:rsidRDefault="002B3E13" w:rsidP="00262462">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8A283D">
              <w:rPr>
                <w:rFonts w:ascii="Cambria" w:hAnsi="Cambria" w:cs="Arial"/>
              </w:rPr>
              <w:t xml:space="preserve">Rozúčtování nákladů na </w:t>
            </w:r>
            <w:r w:rsidR="004756BB">
              <w:rPr>
                <w:rFonts w:ascii="Cambria" w:hAnsi="Cambria" w:cs="Arial"/>
              </w:rPr>
              <w:t xml:space="preserve">dodávku </w:t>
            </w:r>
            <w:r w:rsidR="008A283D">
              <w:rPr>
                <w:rFonts w:ascii="Cambria" w:hAnsi="Cambria" w:cs="Arial"/>
              </w:rPr>
              <w:t>tepl</w:t>
            </w:r>
            <w:r w:rsidR="004756BB">
              <w:rPr>
                <w:rFonts w:ascii="Cambria" w:hAnsi="Cambria" w:cs="Arial"/>
              </w:rPr>
              <w:t>a</w:t>
            </w:r>
            <w:r w:rsidRPr="0043586F">
              <w:rPr>
                <w:rFonts w:ascii="Cambria" w:hAnsi="Cambria"/>
                <w:szCs w:val="24"/>
              </w:rPr>
              <w:t>“</w:t>
            </w:r>
          </w:p>
          <w:p w14:paraId="56F95872" w14:textId="77777777" w:rsidR="002B3E13" w:rsidRDefault="002B3E13" w:rsidP="00262462">
            <w:pPr>
              <w:rPr>
                <w:rFonts w:ascii="Calibri" w:hAnsi="Calibri" w:cs="Calibri"/>
                <w:sz w:val="18"/>
                <w:szCs w:val="18"/>
              </w:rPr>
            </w:pPr>
          </w:p>
          <w:p w14:paraId="36C2FCD5" w14:textId="27970168" w:rsidR="002B3E13" w:rsidRDefault="002B3E13" w:rsidP="00262462">
            <w:pPr>
              <w:rPr>
                <w:rFonts w:ascii="Calibri" w:hAnsi="Calibri" w:cs="Calibri"/>
                <w:sz w:val="18"/>
                <w:szCs w:val="18"/>
              </w:rPr>
            </w:pPr>
            <w:r w:rsidRPr="00A02A59">
              <w:rPr>
                <w:rFonts w:ascii="Calibri" w:hAnsi="Calibri" w:cs="Calibri"/>
                <w:sz w:val="18"/>
                <w:szCs w:val="18"/>
              </w:rPr>
              <w:t xml:space="preserve">Přihlašuji se na seminář, který se koná </w:t>
            </w:r>
            <w:r w:rsidR="00401FF9">
              <w:rPr>
                <w:rFonts w:ascii="Calibri" w:hAnsi="Calibri" w:cs="Calibri"/>
                <w:sz w:val="18"/>
                <w:szCs w:val="18"/>
              </w:rPr>
              <w:t>1</w:t>
            </w:r>
            <w:r w:rsidR="00413A17">
              <w:rPr>
                <w:rFonts w:ascii="Calibri" w:hAnsi="Calibri" w:cs="Calibri"/>
                <w:sz w:val="18"/>
                <w:szCs w:val="18"/>
              </w:rPr>
              <w:t>7</w:t>
            </w:r>
            <w:r>
              <w:rPr>
                <w:rFonts w:ascii="Calibri" w:hAnsi="Calibri" w:cs="Calibri"/>
                <w:sz w:val="18"/>
                <w:szCs w:val="18"/>
              </w:rPr>
              <w:t xml:space="preserve">. </w:t>
            </w:r>
            <w:r w:rsidR="00D610CD">
              <w:rPr>
                <w:rFonts w:ascii="Calibri" w:hAnsi="Calibri" w:cs="Calibri"/>
                <w:sz w:val="18"/>
                <w:szCs w:val="18"/>
              </w:rPr>
              <w:t>září</w:t>
            </w:r>
            <w:r w:rsidRPr="00A02A59">
              <w:rPr>
                <w:rFonts w:ascii="Calibri" w:hAnsi="Calibri" w:cs="Calibri"/>
                <w:color w:val="auto"/>
                <w:sz w:val="18"/>
                <w:szCs w:val="18"/>
              </w:rPr>
              <w:t xml:space="preserve"> 20</w:t>
            </w:r>
            <w:r>
              <w:rPr>
                <w:rFonts w:ascii="Calibri" w:hAnsi="Calibri" w:cs="Calibri"/>
                <w:color w:val="auto"/>
                <w:sz w:val="18"/>
                <w:szCs w:val="18"/>
              </w:rPr>
              <w:t>2</w:t>
            </w:r>
            <w:r w:rsidR="00401FF9">
              <w:rPr>
                <w:rFonts w:ascii="Calibri" w:hAnsi="Calibri" w:cs="Calibri"/>
                <w:color w:val="auto"/>
                <w:sz w:val="18"/>
                <w:szCs w:val="18"/>
              </w:rPr>
              <w:t>4</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Pr>
                <w:rFonts w:ascii="Calibri" w:hAnsi="Calibri" w:cs="Calibri"/>
                <w:sz w:val="18"/>
                <w:szCs w:val="18"/>
              </w:rPr>
              <w:t>Tristar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716A5509" w14:textId="77777777" w:rsidR="002B3E13" w:rsidRPr="00FC3F43" w:rsidRDefault="002B3E13" w:rsidP="00262462">
            <w:pPr>
              <w:rPr>
                <w:rFonts w:ascii="Arial" w:hAnsi="Arial"/>
                <w:color w:val="auto"/>
                <w:sz w:val="20"/>
              </w:rPr>
            </w:pPr>
          </w:p>
          <w:p w14:paraId="174D3C6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0913C258" w14:textId="77777777" w:rsidR="002B3E13" w:rsidRDefault="002B3E13" w:rsidP="00262462">
            <w:pPr>
              <w:rPr>
                <w:rFonts w:ascii="Calibri" w:hAnsi="Calibri" w:cs="Calibri"/>
                <w:color w:val="auto"/>
                <w:sz w:val="18"/>
                <w:szCs w:val="18"/>
              </w:rPr>
            </w:pPr>
          </w:p>
          <w:p w14:paraId="56136BE8"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21F7720" w14:textId="77777777" w:rsidR="002B3E13" w:rsidRPr="00520843" w:rsidRDefault="002B3E13" w:rsidP="00262462">
            <w:pPr>
              <w:rPr>
                <w:rFonts w:ascii="Calibri" w:hAnsi="Calibri" w:cs="Calibri"/>
                <w:color w:val="auto"/>
                <w:sz w:val="18"/>
                <w:szCs w:val="18"/>
              </w:rPr>
            </w:pPr>
          </w:p>
          <w:p w14:paraId="4C29EA47" w14:textId="77777777" w:rsidR="002B3E13" w:rsidRDefault="002B3E13" w:rsidP="00262462">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F0D95F5" w14:textId="77777777" w:rsidR="002B3E13" w:rsidRDefault="002B3E13" w:rsidP="00262462">
            <w:pPr>
              <w:rPr>
                <w:rFonts w:ascii="Calibri" w:hAnsi="Calibri" w:cs="Calibri"/>
                <w:color w:val="auto"/>
                <w:sz w:val="18"/>
                <w:szCs w:val="18"/>
              </w:rPr>
            </w:pPr>
          </w:p>
          <w:p w14:paraId="473ED4F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507DA07C" w14:textId="77777777" w:rsidR="002B3E13" w:rsidRPr="00520843" w:rsidRDefault="002B3E13" w:rsidP="00262462">
            <w:pPr>
              <w:rPr>
                <w:rFonts w:ascii="Calibri" w:hAnsi="Calibri" w:cs="Calibri"/>
                <w:color w:val="auto"/>
                <w:sz w:val="18"/>
                <w:szCs w:val="18"/>
              </w:rPr>
            </w:pPr>
          </w:p>
          <w:p w14:paraId="7E82A62F"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752E63EA" w14:textId="77777777" w:rsidR="002B3E13" w:rsidRPr="00520843" w:rsidRDefault="002B3E13" w:rsidP="00262462">
            <w:pPr>
              <w:rPr>
                <w:rFonts w:ascii="Calibri" w:hAnsi="Calibri" w:cs="Calibri"/>
                <w:color w:val="auto"/>
                <w:sz w:val="18"/>
                <w:szCs w:val="18"/>
              </w:rPr>
            </w:pPr>
          </w:p>
          <w:p w14:paraId="0FBBF82E"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392CAD0A" w14:textId="77777777" w:rsidR="002B3E13" w:rsidRDefault="002B3E13" w:rsidP="00262462">
            <w:pPr>
              <w:rPr>
                <w:rFonts w:ascii="Calibri" w:hAnsi="Calibri" w:cs="Calibri"/>
                <w:color w:val="auto"/>
                <w:sz w:val="18"/>
                <w:szCs w:val="18"/>
              </w:rPr>
            </w:pPr>
          </w:p>
          <w:p w14:paraId="01F7388C" w14:textId="3E89ECAF"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2</w:t>
            </w:r>
            <w:r w:rsidR="008F1C53">
              <w:rPr>
                <w:rFonts w:ascii="Calibri" w:hAnsi="Calibri" w:cs="Calibri"/>
                <w:color w:val="auto"/>
                <w:sz w:val="18"/>
                <w:szCs w:val="18"/>
              </w:rPr>
              <w:t> </w:t>
            </w:r>
            <w:r>
              <w:rPr>
                <w:rFonts w:ascii="Calibri" w:hAnsi="Calibri" w:cs="Calibri"/>
                <w:color w:val="auto"/>
                <w:sz w:val="18"/>
                <w:szCs w:val="18"/>
              </w:rPr>
              <w:t>800</w:t>
            </w:r>
            <w:r w:rsidR="008F1C53">
              <w:rPr>
                <w:rFonts w:ascii="Calibri" w:hAnsi="Calibri" w:cs="Calibri"/>
                <w:color w:val="auto"/>
                <w:sz w:val="18"/>
                <w:szCs w:val="18"/>
              </w:rPr>
              <w:t>,-</w:t>
            </w:r>
            <w:r>
              <w:rPr>
                <w:rFonts w:ascii="Calibri" w:hAnsi="Calibri" w:cs="Calibri"/>
                <w:color w:val="auto"/>
                <w:sz w:val="18"/>
                <w:szCs w:val="18"/>
              </w:rPr>
              <w:t xml:space="preserve"> </w:t>
            </w:r>
            <w:r w:rsidR="00230B9E">
              <w:rPr>
                <w:rFonts w:ascii="Calibri" w:hAnsi="Calibri" w:cs="Calibri"/>
                <w:color w:val="auto"/>
                <w:sz w:val="18"/>
                <w:szCs w:val="18"/>
              </w:rPr>
              <w:t xml:space="preserve">(vč. </w:t>
            </w:r>
            <w:r w:rsidR="00BA50A6">
              <w:rPr>
                <w:rFonts w:ascii="Calibri" w:hAnsi="Calibri" w:cs="Calibri"/>
                <w:color w:val="auto"/>
                <w:sz w:val="18"/>
                <w:szCs w:val="18"/>
              </w:rPr>
              <w:t xml:space="preserve">DPH) </w:t>
            </w:r>
            <w:r w:rsidRPr="00520843">
              <w:rPr>
                <w:rFonts w:ascii="Calibri" w:hAnsi="Calibri" w:cs="Calibri"/>
                <w:color w:val="auto"/>
                <w:sz w:val="18"/>
                <w:szCs w:val="18"/>
              </w:rPr>
              <w:t xml:space="preserve">byla/bude </w:t>
            </w:r>
            <w:r w:rsidR="00C81A9C">
              <w:rPr>
                <w:rFonts w:ascii="Calibri" w:hAnsi="Calibri" w:cs="Calibri"/>
                <w:color w:val="auto"/>
                <w:sz w:val="18"/>
                <w:szCs w:val="18"/>
              </w:rPr>
              <w:t>uhrazena</w:t>
            </w:r>
            <w:r w:rsidRPr="00520843">
              <w:rPr>
                <w:rFonts w:ascii="Calibri" w:hAnsi="Calibri" w:cs="Calibri"/>
                <w:color w:val="auto"/>
                <w:sz w:val="18"/>
                <w:szCs w:val="18"/>
              </w:rPr>
              <w:t xml:space="preserve"> z účtu č.: </w:t>
            </w:r>
            <w:r w:rsidR="00752CBF">
              <w:rPr>
                <w:rFonts w:ascii="Calibri" w:hAnsi="Calibri" w:cs="Calibri"/>
                <w:color w:val="auto"/>
                <w:sz w:val="18"/>
                <w:szCs w:val="18"/>
              </w:rPr>
              <w:t>……</w:t>
            </w:r>
            <w:r w:rsidR="008F1C53">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r w:rsidR="001E0C83">
              <w:rPr>
                <w:rFonts w:ascii="Calibri" w:hAnsi="Calibri" w:cs="Calibri"/>
                <w:color w:val="auto"/>
                <w:sz w:val="18"/>
                <w:szCs w:val="18"/>
              </w:rPr>
              <w:t>…</w:t>
            </w:r>
          </w:p>
          <w:p w14:paraId="0440F328" w14:textId="77777777" w:rsidR="002B3E13" w:rsidRPr="00520843" w:rsidRDefault="002B3E13" w:rsidP="00262462">
            <w:pPr>
              <w:rPr>
                <w:rFonts w:ascii="Calibri" w:hAnsi="Calibri" w:cs="Calibri"/>
                <w:color w:val="auto"/>
                <w:sz w:val="18"/>
                <w:szCs w:val="18"/>
              </w:rPr>
            </w:pPr>
          </w:p>
          <w:p w14:paraId="4ABD0406" w14:textId="77777777" w:rsidR="002B3E13" w:rsidRDefault="002B3E13" w:rsidP="00262462">
            <w:pPr>
              <w:rPr>
                <w:rFonts w:ascii="Calibri" w:hAnsi="Calibri" w:cs="Calibri"/>
                <w:color w:val="auto"/>
                <w:sz w:val="18"/>
                <w:szCs w:val="18"/>
              </w:rPr>
            </w:pPr>
          </w:p>
          <w:p w14:paraId="50503761" w14:textId="77777777" w:rsidR="002B3E13" w:rsidRPr="00520843" w:rsidRDefault="002B3E13" w:rsidP="00262462">
            <w:pPr>
              <w:rPr>
                <w:rFonts w:ascii="Calibri" w:hAnsi="Calibri" w:cs="Calibri"/>
                <w:color w:val="auto"/>
                <w:sz w:val="18"/>
                <w:szCs w:val="18"/>
              </w:rPr>
            </w:pPr>
          </w:p>
          <w:p w14:paraId="306973A8" w14:textId="77777777" w:rsidR="002B3E13" w:rsidRPr="00520843" w:rsidRDefault="002B3E13" w:rsidP="00262462">
            <w:pPr>
              <w:rPr>
                <w:rFonts w:ascii="Calibri" w:hAnsi="Calibri" w:cs="Calibri"/>
                <w:color w:val="auto"/>
                <w:sz w:val="18"/>
                <w:szCs w:val="18"/>
              </w:rPr>
            </w:pPr>
          </w:p>
          <w:p w14:paraId="5886D1B1"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47274F16" w14:textId="77777777" w:rsidR="002B3E13" w:rsidRDefault="002B3E13" w:rsidP="00262462">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4A11EC63" w14:textId="77777777" w:rsidR="002B3E13" w:rsidRDefault="002B3E13" w:rsidP="00262462">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2CA6734C" w14:textId="77777777" w:rsidR="002B3E13" w:rsidRDefault="002B3E13" w:rsidP="00262462">
            <w:pPr>
              <w:rPr>
                <w:sz w:val="20"/>
              </w:rPr>
            </w:pPr>
          </w:p>
        </w:tc>
      </w:tr>
    </w:tbl>
    <w:p w14:paraId="1F4BEEA5" w14:textId="629FF725" w:rsidR="007B1EEE" w:rsidRDefault="007B1EEE" w:rsidP="00A016AE"/>
    <w:sectPr w:rsidR="007B1EEE" w:rsidSect="00135089">
      <w:footnotePr>
        <w:pos w:val="beneathText"/>
      </w:footnotePr>
      <w:pgSz w:w="11905" w:h="16837"/>
      <w:pgMar w:top="680" w:right="1134" w:bottom="680"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1723" w14:textId="77777777" w:rsidR="009E1692" w:rsidRDefault="009E1692" w:rsidP="00CB1123">
      <w:r>
        <w:separator/>
      </w:r>
    </w:p>
  </w:endnote>
  <w:endnote w:type="continuationSeparator" w:id="0">
    <w:p w14:paraId="7EDAEDB4" w14:textId="77777777" w:rsidR="009E1692" w:rsidRDefault="009E1692"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72EFF" w14:textId="77777777" w:rsidR="009E1692" w:rsidRDefault="009E1692" w:rsidP="00CB1123">
      <w:r>
        <w:separator/>
      </w:r>
    </w:p>
  </w:footnote>
  <w:footnote w:type="continuationSeparator" w:id="0">
    <w:p w14:paraId="39214C39" w14:textId="77777777" w:rsidR="009E1692" w:rsidRDefault="009E1692"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7"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8"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9"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2" w15:restartNumberingAfterBreak="0">
    <w:nsid w:val="7133091C"/>
    <w:multiLevelType w:val="hybridMultilevel"/>
    <w:tmpl w:val="6C50D68C"/>
    <w:lvl w:ilvl="0" w:tplc="B51EAFAE">
      <w:start w:val="1"/>
      <w:numFmt w:val="bullet"/>
      <w:lvlText w:val=""/>
      <w:lvlJc w:val="left"/>
      <w:pPr>
        <w:ind w:left="720" w:hanging="360"/>
      </w:pPr>
      <w:rPr>
        <w:rFonts w:ascii="Symbol" w:hAnsi="Symbol" w:hint="default"/>
        <w:sz w:val="1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2C11A21"/>
    <w:multiLevelType w:val="hybridMultilevel"/>
    <w:tmpl w:val="537E8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6690078">
    <w:abstractNumId w:val="0"/>
  </w:num>
  <w:num w:numId="2" w16cid:durableId="1283608031">
    <w:abstractNumId w:val="1"/>
  </w:num>
  <w:num w:numId="3" w16cid:durableId="1565095655">
    <w:abstractNumId w:val="2"/>
  </w:num>
  <w:num w:numId="4" w16cid:durableId="1754661225">
    <w:abstractNumId w:val="8"/>
  </w:num>
  <w:num w:numId="5" w16cid:durableId="2039550682">
    <w:abstractNumId w:val="11"/>
  </w:num>
  <w:num w:numId="6" w16cid:durableId="1785733808">
    <w:abstractNumId w:val="3"/>
  </w:num>
  <w:num w:numId="7" w16cid:durableId="546574328">
    <w:abstractNumId w:val="9"/>
  </w:num>
  <w:num w:numId="8" w16cid:durableId="1145855134">
    <w:abstractNumId w:val="6"/>
  </w:num>
  <w:num w:numId="9" w16cid:durableId="1789853947">
    <w:abstractNumId w:val="10"/>
  </w:num>
  <w:num w:numId="10" w16cid:durableId="936862791">
    <w:abstractNumId w:val="4"/>
  </w:num>
  <w:num w:numId="11" w16cid:durableId="99880958">
    <w:abstractNumId w:val="7"/>
  </w:num>
  <w:num w:numId="12" w16cid:durableId="233316405">
    <w:abstractNumId w:val="5"/>
  </w:num>
  <w:num w:numId="13" w16cid:durableId="944461403">
    <w:abstractNumId w:val="13"/>
  </w:num>
  <w:num w:numId="14" w16cid:durableId="1390574177">
    <w:abstractNumId w:val="13"/>
  </w:num>
  <w:num w:numId="15" w16cid:durableId="113838138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003BE"/>
    <w:rsid w:val="00006241"/>
    <w:rsid w:val="00006BCA"/>
    <w:rsid w:val="000071EB"/>
    <w:rsid w:val="00007213"/>
    <w:rsid w:val="00027D13"/>
    <w:rsid w:val="000421EB"/>
    <w:rsid w:val="000510F0"/>
    <w:rsid w:val="00056A84"/>
    <w:rsid w:val="00060487"/>
    <w:rsid w:val="00060C73"/>
    <w:rsid w:val="00061F89"/>
    <w:rsid w:val="00066150"/>
    <w:rsid w:val="00072D38"/>
    <w:rsid w:val="00072D65"/>
    <w:rsid w:val="000749AA"/>
    <w:rsid w:val="00075524"/>
    <w:rsid w:val="00077824"/>
    <w:rsid w:val="00077898"/>
    <w:rsid w:val="00081AE6"/>
    <w:rsid w:val="00087BBA"/>
    <w:rsid w:val="00092307"/>
    <w:rsid w:val="000975E0"/>
    <w:rsid w:val="000A2E47"/>
    <w:rsid w:val="000A315F"/>
    <w:rsid w:val="000A6F29"/>
    <w:rsid w:val="000B21C9"/>
    <w:rsid w:val="000B53CF"/>
    <w:rsid w:val="000C0F65"/>
    <w:rsid w:val="000C25C2"/>
    <w:rsid w:val="000D05AA"/>
    <w:rsid w:val="000D3D56"/>
    <w:rsid w:val="000E1055"/>
    <w:rsid w:val="000F7BF6"/>
    <w:rsid w:val="00101131"/>
    <w:rsid w:val="001132AC"/>
    <w:rsid w:val="00113B24"/>
    <w:rsid w:val="001232B3"/>
    <w:rsid w:val="001307D3"/>
    <w:rsid w:val="00131F40"/>
    <w:rsid w:val="0013292D"/>
    <w:rsid w:val="001334B7"/>
    <w:rsid w:val="00135089"/>
    <w:rsid w:val="001439CA"/>
    <w:rsid w:val="00146144"/>
    <w:rsid w:val="00157FE1"/>
    <w:rsid w:val="0016166E"/>
    <w:rsid w:val="001671F7"/>
    <w:rsid w:val="00171996"/>
    <w:rsid w:val="0017438B"/>
    <w:rsid w:val="00174DCF"/>
    <w:rsid w:val="001755C3"/>
    <w:rsid w:val="001779DC"/>
    <w:rsid w:val="00185A0E"/>
    <w:rsid w:val="00191FA3"/>
    <w:rsid w:val="001A0E1C"/>
    <w:rsid w:val="001A16E1"/>
    <w:rsid w:val="001A5343"/>
    <w:rsid w:val="001B439C"/>
    <w:rsid w:val="001B7DAE"/>
    <w:rsid w:val="001C5768"/>
    <w:rsid w:val="001D2A35"/>
    <w:rsid w:val="001D2CE1"/>
    <w:rsid w:val="001D4555"/>
    <w:rsid w:val="001D4D96"/>
    <w:rsid w:val="001D61E6"/>
    <w:rsid w:val="001E0C83"/>
    <w:rsid w:val="001E2C3A"/>
    <w:rsid w:val="001F0695"/>
    <w:rsid w:val="001F09CB"/>
    <w:rsid w:val="001F0E43"/>
    <w:rsid w:val="001F648A"/>
    <w:rsid w:val="001F781F"/>
    <w:rsid w:val="001F7B14"/>
    <w:rsid w:val="00200202"/>
    <w:rsid w:val="00201D55"/>
    <w:rsid w:val="002026DE"/>
    <w:rsid w:val="0020627A"/>
    <w:rsid w:val="00207FB3"/>
    <w:rsid w:val="002210FE"/>
    <w:rsid w:val="00224468"/>
    <w:rsid w:val="00226501"/>
    <w:rsid w:val="00227032"/>
    <w:rsid w:val="0023078C"/>
    <w:rsid w:val="00230B9E"/>
    <w:rsid w:val="00236AF0"/>
    <w:rsid w:val="00251FD1"/>
    <w:rsid w:val="00252FF0"/>
    <w:rsid w:val="0025454B"/>
    <w:rsid w:val="002552D5"/>
    <w:rsid w:val="0025592F"/>
    <w:rsid w:val="00257D78"/>
    <w:rsid w:val="002709D3"/>
    <w:rsid w:val="00272374"/>
    <w:rsid w:val="00272921"/>
    <w:rsid w:val="00274427"/>
    <w:rsid w:val="002842F7"/>
    <w:rsid w:val="002A5365"/>
    <w:rsid w:val="002B3E13"/>
    <w:rsid w:val="002C0BC1"/>
    <w:rsid w:val="002C2E75"/>
    <w:rsid w:val="002C5427"/>
    <w:rsid w:val="002D6FA1"/>
    <w:rsid w:val="002D7F2E"/>
    <w:rsid w:val="002F5F7E"/>
    <w:rsid w:val="0030164C"/>
    <w:rsid w:val="00305541"/>
    <w:rsid w:val="003072A6"/>
    <w:rsid w:val="00307427"/>
    <w:rsid w:val="003076EF"/>
    <w:rsid w:val="0031048C"/>
    <w:rsid w:val="00312456"/>
    <w:rsid w:val="003173C9"/>
    <w:rsid w:val="00325E4F"/>
    <w:rsid w:val="003343C0"/>
    <w:rsid w:val="003377A2"/>
    <w:rsid w:val="00341C1D"/>
    <w:rsid w:val="00360AD7"/>
    <w:rsid w:val="0036435E"/>
    <w:rsid w:val="00364D0C"/>
    <w:rsid w:val="00371CE4"/>
    <w:rsid w:val="00374D78"/>
    <w:rsid w:val="00375FE3"/>
    <w:rsid w:val="00377409"/>
    <w:rsid w:val="00380CA0"/>
    <w:rsid w:val="00383776"/>
    <w:rsid w:val="00387877"/>
    <w:rsid w:val="00394724"/>
    <w:rsid w:val="003A3EE3"/>
    <w:rsid w:val="003B00E5"/>
    <w:rsid w:val="003B0107"/>
    <w:rsid w:val="003B27FA"/>
    <w:rsid w:val="003B3CCD"/>
    <w:rsid w:val="003C20FB"/>
    <w:rsid w:val="003C7562"/>
    <w:rsid w:val="003D7DDA"/>
    <w:rsid w:val="003E3BD7"/>
    <w:rsid w:val="003F5F2A"/>
    <w:rsid w:val="00401FF9"/>
    <w:rsid w:val="004112F2"/>
    <w:rsid w:val="004126A2"/>
    <w:rsid w:val="00413A17"/>
    <w:rsid w:val="004156C9"/>
    <w:rsid w:val="00415978"/>
    <w:rsid w:val="00422070"/>
    <w:rsid w:val="00427D9D"/>
    <w:rsid w:val="0043355A"/>
    <w:rsid w:val="00441262"/>
    <w:rsid w:val="00441F68"/>
    <w:rsid w:val="0044429E"/>
    <w:rsid w:val="00446082"/>
    <w:rsid w:val="00447A38"/>
    <w:rsid w:val="00455C2F"/>
    <w:rsid w:val="00456842"/>
    <w:rsid w:val="004574A8"/>
    <w:rsid w:val="004638CC"/>
    <w:rsid w:val="00474305"/>
    <w:rsid w:val="004756BB"/>
    <w:rsid w:val="00476881"/>
    <w:rsid w:val="0047789B"/>
    <w:rsid w:val="00477C26"/>
    <w:rsid w:val="00481579"/>
    <w:rsid w:val="00487EF0"/>
    <w:rsid w:val="004A6F10"/>
    <w:rsid w:val="004B3501"/>
    <w:rsid w:val="004B6950"/>
    <w:rsid w:val="004D50E7"/>
    <w:rsid w:val="004E345E"/>
    <w:rsid w:val="004F0B73"/>
    <w:rsid w:val="004F1EB5"/>
    <w:rsid w:val="004F2EEA"/>
    <w:rsid w:val="005004D8"/>
    <w:rsid w:val="00500F68"/>
    <w:rsid w:val="00527409"/>
    <w:rsid w:val="00545C8B"/>
    <w:rsid w:val="00545ED8"/>
    <w:rsid w:val="00563E88"/>
    <w:rsid w:val="00567976"/>
    <w:rsid w:val="00591B66"/>
    <w:rsid w:val="00595F4C"/>
    <w:rsid w:val="005961F9"/>
    <w:rsid w:val="0059773D"/>
    <w:rsid w:val="005A795E"/>
    <w:rsid w:val="005A7A41"/>
    <w:rsid w:val="005B13F3"/>
    <w:rsid w:val="005B73BB"/>
    <w:rsid w:val="005C1D19"/>
    <w:rsid w:val="005C60BF"/>
    <w:rsid w:val="005C7774"/>
    <w:rsid w:val="005D3558"/>
    <w:rsid w:val="005D37A3"/>
    <w:rsid w:val="005D523E"/>
    <w:rsid w:val="005D752A"/>
    <w:rsid w:val="005E01C0"/>
    <w:rsid w:val="005E2645"/>
    <w:rsid w:val="005F2519"/>
    <w:rsid w:val="005F28E5"/>
    <w:rsid w:val="005F5CB7"/>
    <w:rsid w:val="005F6775"/>
    <w:rsid w:val="006167D3"/>
    <w:rsid w:val="00620200"/>
    <w:rsid w:val="00626DD2"/>
    <w:rsid w:val="006305B9"/>
    <w:rsid w:val="006360B6"/>
    <w:rsid w:val="0063689D"/>
    <w:rsid w:val="00640AC4"/>
    <w:rsid w:val="00642421"/>
    <w:rsid w:val="00652D17"/>
    <w:rsid w:val="006602BF"/>
    <w:rsid w:val="00661A5F"/>
    <w:rsid w:val="00664765"/>
    <w:rsid w:val="006A591F"/>
    <w:rsid w:val="006A6A29"/>
    <w:rsid w:val="006B3046"/>
    <w:rsid w:val="006B350B"/>
    <w:rsid w:val="006B6E33"/>
    <w:rsid w:val="006D27C2"/>
    <w:rsid w:val="006D2CEF"/>
    <w:rsid w:val="006D6339"/>
    <w:rsid w:val="006F5B0D"/>
    <w:rsid w:val="00702317"/>
    <w:rsid w:val="007200A2"/>
    <w:rsid w:val="00722C7F"/>
    <w:rsid w:val="00722ED7"/>
    <w:rsid w:val="00723AAB"/>
    <w:rsid w:val="0073272D"/>
    <w:rsid w:val="007421AB"/>
    <w:rsid w:val="0074326A"/>
    <w:rsid w:val="007472F5"/>
    <w:rsid w:val="0074798E"/>
    <w:rsid w:val="00747B3A"/>
    <w:rsid w:val="00752B36"/>
    <w:rsid w:val="00752CBF"/>
    <w:rsid w:val="007573E8"/>
    <w:rsid w:val="00762634"/>
    <w:rsid w:val="007672CD"/>
    <w:rsid w:val="007733BD"/>
    <w:rsid w:val="0077411F"/>
    <w:rsid w:val="0077448B"/>
    <w:rsid w:val="0077476F"/>
    <w:rsid w:val="00782DD3"/>
    <w:rsid w:val="00786476"/>
    <w:rsid w:val="00787E30"/>
    <w:rsid w:val="00790230"/>
    <w:rsid w:val="00790ED8"/>
    <w:rsid w:val="0079350E"/>
    <w:rsid w:val="00794062"/>
    <w:rsid w:val="00796F20"/>
    <w:rsid w:val="007A02FA"/>
    <w:rsid w:val="007A07E0"/>
    <w:rsid w:val="007A0D10"/>
    <w:rsid w:val="007A0FD6"/>
    <w:rsid w:val="007A10E5"/>
    <w:rsid w:val="007A2161"/>
    <w:rsid w:val="007B1EEE"/>
    <w:rsid w:val="007B2A94"/>
    <w:rsid w:val="007B6BDF"/>
    <w:rsid w:val="007C190B"/>
    <w:rsid w:val="007E01D6"/>
    <w:rsid w:val="007E324F"/>
    <w:rsid w:val="007E33B4"/>
    <w:rsid w:val="007E3898"/>
    <w:rsid w:val="007E46A3"/>
    <w:rsid w:val="007E71A2"/>
    <w:rsid w:val="007F256F"/>
    <w:rsid w:val="007F5133"/>
    <w:rsid w:val="007F71D1"/>
    <w:rsid w:val="0080114E"/>
    <w:rsid w:val="008016C7"/>
    <w:rsid w:val="00801A43"/>
    <w:rsid w:val="00801B91"/>
    <w:rsid w:val="00806F84"/>
    <w:rsid w:val="00807207"/>
    <w:rsid w:val="008272C6"/>
    <w:rsid w:val="008315B4"/>
    <w:rsid w:val="0083645C"/>
    <w:rsid w:val="00836F86"/>
    <w:rsid w:val="0084304D"/>
    <w:rsid w:val="00845308"/>
    <w:rsid w:val="00846254"/>
    <w:rsid w:val="0085214E"/>
    <w:rsid w:val="00854C4C"/>
    <w:rsid w:val="008614BD"/>
    <w:rsid w:val="00865601"/>
    <w:rsid w:val="00873199"/>
    <w:rsid w:val="00891E78"/>
    <w:rsid w:val="008A283D"/>
    <w:rsid w:val="008A45D2"/>
    <w:rsid w:val="008A5126"/>
    <w:rsid w:val="008B162D"/>
    <w:rsid w:val="008B55CD"/>
    <w:rsid w:val="008B59A3"/>
    <w:rsid w:val="008B5C1B"/>
    <w:rsid w:val="008D29BA"/>
    <w:rsid w:val="008D3042"/>
    <w:rsid w:val="008D5FEE"/>
    <w:rsid w:val="008D6784"/>
    <w:rsid w:val="008D7F04"/>
    <w:rsid w:val="008E29EA"/>
    <w:rsid w:val="008E365A"/>
    <w:rsid w:val="008F1A3B"/>
    <w:rsid w:val="008F1C53"/>
    <w:rsid w:val="008F4950"/>
    <w:rsid w:val="008F56D2"/>
    <w:rsid w:val="008F6747"/>
    <w:rsid w:val="008F7C4C"/>
    <w:rsid w:val="00917868"/>
    <w:rsid w:val="009259CE"/>
    <w:rsid w:val="0093469B"/>
    <w:rsid w:val="0094234D"/>
    <w:rsid w:val="009533A9"/>
    <w:rsid w:val="00957DCF"/>
    <w:rsid w:val="009640BD"/>
    <w:rsid w:val="00974400"/>
    <w:rsid w:val="009770CE"/>
    <w:rsid w:val="00977509"/>
    <w:rsid w:val="00982A7C"/>
    <w:rsid w:val="009834FB"/>
    <w:rsid w:val="009845A9"/>
    <w:rsid w:val="00984B8E"/>
    <w:rsid w:val="00994040"/>
    <w:rsid w:val="00995674"/>
    <w:rsid w:val="009958C9"/>
    <w:rsid w:val="009970FB"/>
    <w:rsid w:val="009A1011"/>
    <w:rsid w:val="009A732E"/>
    <w:rsid w:val="009B0A2E"/>
    <w:rsid w:val="009C73B5"/>
    <w:rsid w:val="009D4E00"/>
    <w:rsid w:val="009D657A"/>
    <w:rsid w:val="009E1692"/>
    <w:rsid w:val="009F3122"/>
    <w:rsid w:val="00A016AE"/>
    <w:rsid w:val="00A023C8"/>
    <w:rsid w:val="00A1150B"/>
    <w:rsid w:val="00A2011B"/>
    <w:rsid w:val="00A2160C"/>
    <w:rsid w:val="00A24924"/>
    <w:rsid w:val="00A257AD"/>
    <w:rsid w:val="00A27FA8"/>
    <w:rsid w:val="00A30691"/>
    <w:rsid w:val="00A31E02"/>
    <w:rsid w:val="00A31F22"/>
    <w:rsid w:val="00A3340B"/>
    <w:rsid w:val="00A33C89"/>
    <w:rsid w:val="00A35644"/>
    <w:rsid w:val="00A367F8"/>
    <w:rsid w:val="00A408FC"/>
    <w:rsid w:val="00A42708"/>
    <w:rsid w:val="00A442DF"/>
    <w:rsid w:val="00A5339D"/>
    <w:rsid w:val="00A56147"/>
    <w:rsid w:val="00A56A9D"/>
    <w:rsid w:val="00A621F4"/>
    <w:rsid w:val="00A632CF"/>
    <w:rsid w:val="00A77BBD"/>
    <w:rsid w:val="00A85F50"/>
    <w:rsid w:val="00A9088A"/>
    <w:rsid w:val="00AA5421"/>
    <w:rsid w:val="00AB5EDD"/>
    <w:rsid w:val="00AB7223"/>
    <w:rsid w:val="00AC53ED"/>
    <w:rsid w:val="00AC5824"/>
    <w:rsid w:val="00AC6273"/>
    <w:rsid w:val="00AD02D2"/>
    <w:rsid w:val="00AD5F7E"/>
    <w:rsid w:val="00AE04D3"/>
    <w:rsid w:val="00AE0DF7"/>
    <w:rsid w:val="00AE4384"/>
    <w:rsid w:val="00AF1A11"/>
    <w:rsid w:val="00AF4733"/>
    <w:rsid w:val="00B008FF"/>
    <w:rsid w:val="00B05038"/>
    <w:rsid w:val="00B120DA"/>
    <w:rsid w:val="00B12A8A"/>
    <w:rsid w:val="00B13C55"/>
    <w:rsid w:val="00B13E8B"/>
    <w:rsid w:val="00B14436"/>
    <w:rsid w:val="00B2236F"/>
    <w:rsid w:val="00B23103"/>
    <w:rsid w:val="00B31815"/>
    <w:rsid w:val="00B338F0"/>
    <w:rsid w:val="00B346CB"/>
    <w:rsid w:val="00B3653A"/>
    <w:rsid w:val="00B71589"/>
    <w:rsid w:val="00B71B6B"/>
    <w:rsid w:val="00B72659"/>
    <w:rsid w:val="00B73AD4"/>
    <w:rsid w:val="00B77A72"/>
    <w:rsid w:val="00B77DF8"/>
    <w:rsid w:val="00B868E8"/>
    <w:rsid w:val="00B870E6"/>
    <w:rsid w:val="00B9027D"/>
    <w:rsid w:val="00B91FB4"/>
    <w:rsid w:val="00B96067"/>
    <w:rsid w:val="00B96CCC"/>
    <w:rsid w:val="00BA50A6"/>
    <w:rsid w:val="00BB15A4"/>
    <w:rsid w:val="00BB76A5"/>
    <w:rsid w:val="00BC054C"/>
    <w:rsid w:val="00BC1D2C"/>
    <w:rsid w:val="00BC6F01"/>
    <w:rsid w:val="00BD38E7"/>
    <w:rsid w:val="00BD7137"/>
    <w:rsid w:val="00C0063B"/>
    <w:rsid w:val="00C02AF7"/>
    <w:rsid w:val="00C04158"/>
    <w:rsid w:val="00C053FE"/>
    <w:rsid w:val="00C10CEF"/>
    <w:rsid w:val="00C13F3D"/>
    <w:rsid w:val="00C15D37"/>
    <w:rsid w:val="00C22CD6"/>
    <w:rsid w:val="00C24B85"/>
    <w:rsid w:val="00C26575"/>
    <w:rsid w:val="00C26E65"/>
    <w:rsid w:val="00C458A9"/>
    <w:rsid w:val="00C54B4A"/>
    <w:rsid w:val="00C60088"/>
    <w:rsid w:val="00C67776"/>
    <w:rsid w:val="00C7591F"/>
    <w:rsid w:val="00C81A9C"/>
    <w:rsid w:val="00C82128"/>
    <w:rsid w:val="00C93296"/>
    <w:rsid w:val="00C94EA1"/>
    <w:rsid w:val="00CA234A"/>
    <w:rsid w:val="00CA2718"/>
    <w:rsid w:val="00CA6D8C"/>
    <w:rsid w:val="00CB1123"/>
    <w:rsid w:val="00CB6F45"/>
    <w:rsid w:val="00CB7018"/>
    <w:rsid w:val="00CC0E43"/>
    <w:rsid w:val="00CC47F0"/>
    <w:rsid w:val="00CC5187"/>
    <w:rsid w:val="00CD71A1"/>
    <w:rsid w:val="00CE4801"/>
    <w:rsid w:val="00CE74E3"/>
    <w:rsid w:val="00CF79A2"/>
    <w:rsid w:val="00D12FD1"/>
    <w:rsid w:val="00D27000"/>
    <w:rsid w:val="00D3059F"/>
    <w:rsid w:val="00D35009"/>
    <w:rsid w:val="00D36D3A"/>
    <w:rsid w:val="00D37BB6"/>
    <w:rsid w:val="00D41B1A"/>
    <w:rsid w:val="00D46638"/>
    <w:rsid w:val="00D54081"/>
    <w:rsid w:val="00D54BC9"/>
    <w:rsid w:val="00D57C65"/>
    <w:rsid w:val="00D610CD"/>
    <w:rsid w:val="00D62933"/>
    <w:rsid w:val="00D6355F"/>
    <w:rsid w:val="00D63643"/>
    <w:rsid w:val="00D6481F"/>
    <w:rsid w:val="00D67BE9"/>
    <w:rsid w:val="00D71B75"/>
    <w:rsid w:val="00D72D15"/>
    <w:rsid w:val="00D74B35"/>
    <w:rsid w:val="00D8250A"/>
    <w:rsid w:val="00D83AF4"/>
    <w:rsid w:val="00D84675"/>
    <w:rsid w:val="00D9516F"/>
    <w:rsid w:val="00D978E1"/>
    <w:rsid w:val="00DA2B17"/>
    <w:rsid w:val="00DC091A"/>
    <w:rsid w:val="00DC2025"/>
    <w:rsid w:val="00DC7A50"/>
    <w:rsid w:val="00DD144E"/>
    <w:rsid w:val="00DD4640"/>
    <w:rsid w:val="00DD793A"/>
    <w:rsid w:val="00DE62FD"/>
    <w:rsid w:val="00DE70C4"/>
    <w:rsid w:val="00DF0BB0"/>
    <w:rsid w:val="00DF72B8"/>
    <w:rsid w:val="00E02623"/>
    <w:rsid w:val="00E145B0"/>
    <w:rsid w:val="00E315D2"/>
    <w:rsid w:val="00E329BA"/>
    <w:rsid w:val="00E3664B"/>
    <w:rsid w:val="00E44BE8"/>
    <w:rsid w:val="00E47F0A"/>
    <w:rsid w:val="00E53854"/>
    <w:rsid w:val="00E54BE4"/>
    <w:rsid w:val="00E702E4"/>
    <w:rsid w:val="00E73DA1"/>
    <w:rsid w:val="00E749F0"/>
    <w:rsid w:val="00E810C4"/>
    <w:rsid w:val="00E90EE7"/>
    <w:rsid w:val="00E94AFA"/>
    <w:rsid w:val="00E95AD0"/>
    <w:rsid w:val="00E96136"/>
    <w:rsid w:val="00E96AE1"/>
    <w:rsid w:val="00EA3ECE"/>
    <w:rsid w:val="00EA3FFD"/>
    <w:rsid w:val="00EA477F"/>
    <w:rsid w:val="00EA5D1D"/>
    <w:rsid w:val="00EB036B"/>
    <w:rsid w:val="00EB433E"/>
    <w:rsid w:val="00EB482B"/>
    <w:rsid w:val="00EC1C28"/>
    <w:rsid w:val="00EC1EE9"/>
    <w:rsid w:val="00EC7169"/>
    <w:rsid w:val="00ED3143"/>
    <w:rsid w:val="00ED3BC8"/>
    <w:rsid w:val="00ED6550"/>
    <w:rsid w:val="00ED7FFB"/>
    <w:rsid w:val="00EF240F"/>
    <w:rsid w:val="00EF38B7"/>
    <w:rsid w:val="00EF490E"/>
    <w:rsid w:val="00EF62A0"/>
    <w:rsid w:val="00F03AF6"/>
    <w:rsid w:val="00F03D8F"/>
    <w:rsid w:val="00F0635D"/>
    <w:rsid w:val="00F065D5"/>
    <w:rsid w:val="00F06788"/>
    <w:rsid w:val="00F07333"/>
    <w:rsid w:val="00F113DE"/>
    <w:rsid w:val="00F15B03"/>
    <w:rsid w:val="00F22E35"/>
    <w:rsid w:val="00F26C47"/>
    <w:rsid w:val="00F27799"/>
    <w:rsid w:val="00F27CDE"/>
    <w:rsid w:val="00F32811"/>
    <w:rsid w:val="00F4110A"/>
    <w:rsid w:val="00F44232"/>
    <w:rsid w:val="00F45561"/>
    <w:rsid w:val="00F45C22"/>
    <w:rsid w:val="00F51A59"/>
    <w:rsid w:val="00F62023"/>
    <w:rsid w:val="00F65589"/>
    <w:rsid w:val="00F6571C"/>
    <w:rsid w:val="00F67F41"/>
    <w:rsid w:val="00F879AD"/>
    <w:rsid w:val="00F904FD"/>
    <w:rsid w:val="00F9094A"/>
    <w:rsid w:val="00F92B19"/>
    <w:rsid w:val="00F96D38"/>
    <w:rsid w:val="00FA30C5"/>
    <w:rsid w:val="00FA4702"/>
    <w:rsid w:val="00FB1972"/>
    <w:rsid w:val="00FB43F4"/>
    <w:rsid w:val="00FB6F32"/>
    <w:rsid w:val="00FC3416"/>
    <w:rsid w:val="00FD15FA"/>
    <w:rsid w:val="00FD1E9A"/>
    <w:rsid w:val="00FD20AE"/>
    <w:rsid w:val="00FE1F9F"/>
    <w:rsid w:val="00FE62DF"/>
    <w:rsid w:val="00FF3CA4"/>
    <w:rsid w:val="00FF4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C688"/>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paragraph" w:customStyle="1" w:styleId="Podtitul2">
    <w:name w:val="Podtitul2"/>
    <w:basedOn w:val="Normln"/>
    <w:next w:val="Zkladntext"/>
    <w:qFormat/>
    <w:rsid w:val="0013292D"/>
    <w:pPr>
      <w:jc w:val="center"/>
    </w:pPr>
    <w:rPr>
      <w:rFonts w:ascii="Arial" w:hAnsi="Arial"/>
      <w:b/>
      <w:sz w:val="20"/>
    </w:rPr>
  </w:style>
  <w:style w:type="paragraph" w:styleId="Odstavecseseznamem">
    <w:name w:val="List Paragraph"/>
    <w:basedOn w:val="Normln"/>
    <w:uiPriority w:val="34"/>
    <w:qFormat/>
    <w:rsid w:val="00B13E8B"/>
    <w:pPr>
      <w:ind w:left="720"/>
      <w:contextualSpacing/>
    </w:pPr>
  </w:style>
  <w:style w:type="character" w:customStyle="1" w:styleId="name">
    <w:name w:val="name"/>
    <w:basedOn w:val="Standardnpsmoodstavce"/>
    <w:rsid w:val="00B2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11134">
      <w:bodyDiv w:val="1"/>
      <w:marLeft w:val="0"/>
      <w:marRight w:val="0"/>
      <w:marTop w:val="0"/>
      <w:marBottom w:val="0"/>
      <w:divBdr>
        <w:top w:val="none" w:sz="0" w:space="0" w:color="auto"/>
        <w:left w:val="none" w:sz="0" w:space="0" w:color="auto"/>
        <w:bottom w:val="none" w:sz="0" w:space="0" w:color="auto"/>
        <w:right w:val="none" w:sz="0" w:space="0" w:color="auto"/>
      </w:divBdr>
    </w:div>
    <w:div w:id="10839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1320</Words>
  <Characters>7794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14</cp:revision>
  <cp:lastPrinted>2024-02-06T15:00:00Z</cp:lastPrinted>
  <dcterms:created xsi:type="dcterms:W3CDTF">2024-07-31T11:04:00Z</dcterms:created>
  <dcterms:modified xsi:type="dcterms:W3CDTF">2024-08-06T09:43:00Z</dcterms:modified>
</cp:coreProperties>
</file>